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67" w:rsidRDefault="006C6667" w:rsidP="000D5F38">
      <w:pPr>
        <w:spacing w:after="240" w:line="240" w:lineRule="auto"/>
        <w:jc w:val="center"/>
        <w:rPr>
          <w:rFonts w:eastAsia="Times New Roman" w:cstheme="minorHAnsi"/>
          <w:lang w:val="en-US" w:eastAsia="ru-RU"/>
        </w:rPr>
      </w:pPr>
    </w:p>
    <w:p w:rsidR="0096592E" w:rsidRPr="00863224" w:rsidRDefault="00357A41" w:rsidP="000D5F38">
      <w:pPr>
        <w:spacing w:after="240" w:line="240" w:lineRule="auto"/>
        <w:jc w:val="center"/>
        <w:rPr>
          <w:rFonts w:eastAsia="Times New Roman" w:cstheme="minorHAnsi"/>
          <w:lang w:eastAsia="ru-RU"/>
        </w:rPr>
      </w:pPr>
      <w:r w:rsidRPr="00863224">
        <w:rPr>
          <w:rFonts w:eastAsia="Times New Roman" w:cstheme="minorHAnsi"/>
          <w:lang w:eastAsia="ru-RU"/>
        </w:rPr>
        <w:br/>
      </w:r>
      <w:r w:rsidR="00904BDD">
        <w:rPr>
          <w:rFonts w:eastAsia="Times New Roman" w:cstheme="minorHAnsi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173.95pt">
            <v:imagedata r:id="rId6" o:title="Комитет по культуре спб лого"/>
          </v:shape>
        </w:pict>
      </w:r>
    </w:p>
    <w:p w:rsidR="006E696D" w:rsidRPr="00863224" w:rsidRDefault="0096592E" w:rsidP="00B44A93">
      <w:pPr>
        <w:spacing w:after="240" w:line="240" w:lineRule="auto"/>
        <w:rPr>
          <w:rFonts w:eastAsia="Times New Roman" w:cstheme="minorHAnsi"/>
          <w:lang w:eastAsia="ru-RU"/>
        </w:rPr>
      </w:pPr>
      <w:r w:rsidRPr="00863224">
        <w:rPr>
          <w:rFonts w:eastAsia="Times New Roman" w:cstheme="minorHAnsi"/>
          <w:lang w:eastAsia="ru-RU"/>
        </w:rPr>
        <w:t xml:space="preserve">        </w:t>
      </w:r>
      <w:r w:rsidR="00357A41" w:rsidRPr="00863224">
        <w:rPr>
          <w:rFonts w:eastAsia="Times New Roman" w:cstheme="minorHAnsi"/>
          <w:lang w:eastAsia="ru-RU"/>
        </w:rPr>
        <w:t xml:space="preserve">    </w:t>
      </w:r>
      <w:r w:rsidRPr="00863224">
        <w:rPr>
          <w:rFonts w:eastAsia="Times New Roman" w:cstheme="minorHAnsi"/>
          <w:lang w:eastAsia="ru-RU"/>
        </w:rPr>
        <w:t xml:space="preserve"> </w:t>
      </w:r>
      <w:r w:rsidR="00357A41" w:rsidRPr="00863224">
        <w:rPr>
          <w:rFonts w:eastAsia="Times New Roman" w:cstheme="minorHAnsi"/>
          <w:lang w:eastAsia="ru-RU"/>
        </w:rPr>
        <w:t xml:space="preserve"> </w:t>
      </w:r>
      <w:r w:rsidRPr="00863224">
        <w:rPr>
          <w:rFonts w:eastAsia="Times New Roman" w:cstheme="minorHAnsi"/>
          <w:lang w:eastAsia="ru-RU"/>
        </w:rPr>
        <w:t xml:space="preserve">                                                               </w:t>
      </w:r>
      <w:r w:rsidR="00357A41" w:rsidRPr="00863224">
        <w:rPr>
          <w:rFonts w:eastAsia="Times New Roman" w:cstheme="minorHAnsi"/>
          <w:lang w:eastAsia="ru-RU"/>
        </w:rPr>
        <w:t xml:space="preserve">   </w:t>
      </w:r>
      <w:r w:rsidRPr="00863224">
        <w:rPr>
          <w:rFonts w:eastAsia="Times New Roman" w:cstheme="minorHAnsi"/>
          <w:lang w:eastAsia="ru-RU"/>
        </w:rPr>
        <w:t xml:space="preserve">                          </w:t>
      </w:r>
      <w:r w:rsidRPr="00863224"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t xml:space="preserve">                            </w:t>
      </w:r>
    </w:p>
    <w:p w:rsidR="00357A41" w:rsidRPr="00863224" w:rsidRDefault="00357A41" w:rsidP="00357A41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X Ме</w:t>
      </w:r>
      <w:r w:rsidR="0096592E"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ждународный фестиваль искусств «</w:t>
      </w:r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Дягилев. P.S.</w:t>
      </w:r>
      <w:r w:rsidR="0096592E"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»</w:t>
      </w:r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201</w:t>
      </w:r>
      <w:r w:rsidR="00102D9A"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9</w:t>
      </w:r>
    </w:p>
    <w:p w:rsidR="00357A41" w:rsidRPr="00863224" w:rsidRDefault="00357A41" w:rsidP="00357A41">
      <w:pPr>
        <w:spacing w:after="0" w:line="240" w:lineRule="auto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Наследие </w:t>
      </w:r>
      <w:proofErr w:type="spellStart"/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Ballets</w:t>
      </w:r>
      <w:proofErr w:type="spellEnd"/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>Russes</w:t>
      </w:r>
      <w:proofErr w:type="spellEnd"/>
      <w:r w:rsidRPr="00863224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в XX–XXI столетиях</w:t>
      </w:r>
    </w:p>
    <w:p w:rsidR="00357A41" w:rsidRPr="00863224" w:rsidRDefault="00357A41" w:rsidP="00357A41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:rsidR="00357A41" w:rsidRPr="00863224" w:rsidRDefault="00357A41" w:rsidP="006E696D">
      <w:pPr>
        <w:spacing w:after="0" w:line="240" w:lineRule="auto"/>
        <w:jc w:val="both"/>
        <w:rPr>
          <w:rFonts w:eastAsia="Times New Roman" w:cstheme="minorHAnsi"/>
          <w:lang w:eastAsia="ru-RU"/>
        </w:rPr>
      </w:pPr>
    </w:p>
    <w:p w:rsidR="00206AF4" w:rsidRPr="00863224" w:rsidRDefault="00357A41" w:rsidP="007B36A0">
      <w:pPr>
        <w:spacing w:after="0" w:line="240" w:lineRule="auto"/>
        <w:ind w:firstLine="709"/>
        <w:jc w:val="both"/>
        <w:rPr>
          <w:rFonts w:cstheme="minorHAnsi"/>
          <w:color w:val="000000"/>
        </w:rPr>
      </w:pPr>
      <w:r w:rsidRPr="00863224">
        <w:rPr>
          <w:rFonts w:eastAsia="Times New Roman" w:cstheme="minorHAnsi"/>
          <w:color w:val="000000"/>
          <w:lang w:eastAsia="ru-RU"/>
        </w:rPr>
        <w:t>В ноябре 2019 года</w:t>
      </w:r>
      <w:r w:rsidR="006E696D" w:rsidRPr="00863224">
        <w:rPr>
          <w:rFonts w:eastAsia="Times New Roman" w:cstheme="minorHAnsi"/>
          <w:color w:val="000000"/>
          <w:lang w:eastAsia="ru-RU"/>
        </w:rPr>
        <w:t xml:space="preserve"> </w:t>
      </w:r>
      <w:r w:rsidRPr="00863224">
        <w:rPr>
          <w:rFonts w:eastAsia="Times New Roman" w:cstheme="minorHAnsi"/>
          <w:color w:val="000000"/>
          <w:lang w:eastAsia="ru-RU"/>
        </w:rPr>
        <w:t>в Санкт-Петербурге пройдет</w:t>
      </w:r>
      <w:r w:rsidR="00E97003" w:rsidRPr="00863224">
        <w:rPr>
          <w:rFonts w:eastAsia="Times New Roman" w:cstheme="minorHAnsi"/>
          <w:color w:val="000000"/>
          <w:lang w:eastAsia="ru-RU"/>
        </w:rPr>
        <w:t xml:space="preserve"> </w:t>
      </w:r>
      <w:r w:rsidRPr="00863224">
        <w:rPr>
          <w:rFonts w:eastAsia="Times New Roman" w:cstheme="minorHAnsi"/>
          <w:color w:val="000000"/>
          <w:lang w:val="en-US" w:eastAsia="ru-RU"/>
        </w:rPr>
        <w:t>X</w:t>
      </w:r>
      <w:r w:rsidRPr="00863224">
        <w:rPr>
          <w:rFonts w:eastAsia="Times New Roman" w:cstheme="minorHAnsi"/>
          <w:color w:val="000000"/>
          <w:lang w:eastAsia="ru-RU"/>
        </w:rPr>
        <w:t xml:space="preserve"> Международный фестиваль искусств «Дягилев. P.S.»</w:t>
      </w:r>
      <w:r w:rsidR="006E696D" w:rsidRPr="00863224">
        <w:rPr>
          <w:rFonts w:eastAsia="Times New Roman" w:cstheme="minorHAnsi"/>
          <w:color w:val="000000"/>
          <w:lang w:eastAsia="ru-RU"/>
        </w:rPr>
        <w:t xml:space="preserve">. </w:t>
      </w:r>
      <w:r w:rsidR="00773CF4" w:rsidRPr="00863224">
        <w:rPr>
          <w:rFonts w:eastAsia="Times New Roman" w:cstheme="minorHAnsi"/>
          <w:color w:val="000000"/>
          <w:lang w:eastAsia="ru-RU"/>
        </w:rPr>
        <w:t>Ф</w:t>
      </w:r>
      <w:r w:rsidR="005E4A20" w:rsidRPr="00863224">
        <w:rPr>
          <w:rFonts w:eastAsia="Times New Roman" w:cstheme="minorHAnsi"/>
          <w:color w:val="000000"/>
          <w:lang w:eastAsia="ru-RU"/>
        </w:rPr>
        <w:t>естиваль празднует свой ю</w:t>
      </w:r>
      <w:r w:rsidR="006E696D" w:rsidRPr="00863224">
        <w:rPr>
          <w:rFonts w:eastAsia="Times New Roman" w:cstheme="minorHAnsi"/>
          <w:color w:val="000000"/>
          <w:lang w:eastAsia="ru-RU"/>
        </w:rPr>
        <w:t>билей</w:t>
      </w:r>
      <w:r w:rsidR="005E4A20" w:rsidRPr="00863224">
        <w:rPr>
          <w:rFonts w:eastAsia="Times New Roman" w:cstheme="minorHAnsi"/>
          <w:color w:val="000000"/>
          <w:lang w:eastAsia="ru-RU"/>
        </w:rPr>
        <w:t>, который</w:t>
      </w:r>
      <w:r w:rsidR="006E696D" w:rsidRPr="00863224">
        <w:rPr>
          <w:rFonts w:eastAsia="Times New Roman" w:cstheme="minorHAnsi"/>
          <w:color w:val="000000"/>
          <w:lang w:eastAsia="ru-RU"/>
        </w:rPr>
        <w:t xml:space="preserve"> </w:t>
      </w:r>
      <w:r w:rsidR="005E4A20" w:rsidRPr="00863224">
        <w:rPr>
          <w:rFonts w:eastAsia="Times New Roman" w:cstheme="minorHAnsi"/>
          <w:color w:val="000000"/>
          <w:lang w:eastAsia="ru-RU"/>
        </w:rPr>
        <w:t>совпадает</w:t>
      </w:r>
      <w:r w:rsidR="00521629" w:rsidRPr="00863224">
        <w:rPr>
          <w:rFonts w:eastAsia="Times New Roman" w:cstheme="minorHAnsi"/>
          <w:color w:val="000000"/>
          <w:lang w:eastAsia="ru-RU"/>
        </w:rPr>
        <w:t xml:space="preserve"> со </w:t>
      </w:r>
      <w:r w:rsidR="0082297A" w:rsidRPr="00863224">
        <w:rPr>
          <w:rFonts w:eastAsia="Times New Roman" w:cstheme="minorHAnsi"/>
          <w:color w:val="000000"/>
          <w:lang w:eastAsia="ru-RU"/>
        </w:rPr>
        <w:t>110-летием</w:t>
      </w:r>
      <w:r w:rsidR="00D94259" w:rsidRPr="00863224">
        <w:rPr>
          <w:rFonts w:eastAsia="Times New Roman" w:cstheme="minorHAnsi"/>
          <w:color w:val="000000"/>
          <w:lang w:eastAsia="ru-RU"/>
        </w:rPr>
        <w:t xml:space="preserve"> </w:t>
      </w:r>
      <w:r w:rsidR="005E4A20" w:rsidRPr="00863224">
        <w:rPr>
          <w:rFonts w:eastAsia="Times New Roman" w:cstheme="minorHAnsi"/>
          <w:color w:val="000000"/>
          <w:lang w:eastAsia="ru-RU"/>
        </w:rPr>
        <w:t xml:space="preserve">самих </w:t>
      </w:r>
      <w:proofErr w:type="spellStart"/>
      <w:r w:rsidR="006E696D" w:rsidRPr="00863224">
        <w:rPr>
          <w:rFonts w:cstheme="minorHAnsi"/>
          <w:color w:val="000000"/>
        </w:rPr>
        <w:t>дягилевских</w:t>
      </w:r>
      <w:proofErr w:type="spellEnd"/>
      <w:r w:rsidR="006E696D" w:rsidRPr="00863224">
        <w:rPr>
          <w:rFonts w:cstheme="minorHAnsi"/>
          <w:color w:val="000000"/>
        </w:rPr>
        <w:t xml:space="preserve"> </w:t>
      </w:r>
      <w:proofErr w:type="spellStart"/>
      <w:r w:rsidR="006E696D" w:rsidRPr="00863224">
        <w:rPr>
          <w:rFonts w:cstheme="minorHAnsi"/>
          <w:color w:val="000000"/>
        </w:rPr>
        <w:t>Ballets</w:t>
      </w:r>
      <w:proofErr w:type="spellEnd"/>
      <w:r w:rsidR="006E696D" w:rsidRPr="00863224">
        <w:rPr>
          <w:rFonts w:cstheme="minorHAnsi"/>
          <w:color w:val="000000"/>
        </w:rPr>
        <w:t xml:space="preserve"> </w:t>
      </w:r>
      <w:proofErr w:type="spellStart"/>
      <w:r w:rsidR="006E696D" w:rsidRPr="00863224">
        <w:rPr>
          <w:rFonts w:cstheme="minorHAnsi"/>
          <w:color w:val="000000"/>
        </w:rPr>
        <w:t>Russes</w:t>
      </w:r>
      <w:proofErr w:type="spellEnd"/>
      <w:r w:rsidRPr="00863224">
        <w:rPr>
          <w:rFonts w:cstheme="minorHAnsi"/>
          <w:color w:val="000000"/>
        </w:rPr>
        <w:t xml:space="preserve">. </w:t>
      </w:r>
      <w:r w:rsidR="005E4A20" w:rsidRPr="00863224">
        <w:rPr>
          <w:rFonts w:cstheme="minorHAnsi"/>
          <w:color w:val="000000"/>
        </w:rPr>
        <w:t xml:space="preserve"> </w:t>
      </w:r>
      <w:r w:rsidR="00D94259" w:rsidRPr="00863224">
        <w:rPr>
          <w:rFonts w:cstheme="minorHAnsi"/>
          <w:color w:val="000000"/>
        </w:rPr>
        <w:t>Тема</w:t>
      </w:r>
      <w:r w:rsidR="005E4A20" w:rsidRPr="00863224">
        <w:rPr>
          <w:rFonts w:cstheme="minorHAnsi"/>
          <w:color w:val="000000"/>
        </w:rPr>
        <w:t xml:space="preserve"> </w:t>
      </w:r>
      <w:r w:rsidR="00E97003" w:rsidRPr="00863224">
        <w:rPr>
          <w:rFonts w:cstheme="minorHAnsi"/>
          <w:color w:val="000000"/>
        </w:rPr>
        <w:t xml:space="preserve">«Дягилев. P.S.» 2019 </w:t>
      </w:r>
      <w:r w:rsidR="00D94259" w:rsidRPr="00863224">
        <w:rPr>
          <w:rFonts w:cstheme="minorHAnsi"/>
          <w:color w:val="000000"/>
        </w:rPr>
        <w:t>в этом году</w:t>
      </w:r>
      <w:r w:rsidR="00E97003" w:rsidRPr="00863224">
        <w:rPr>
          <w:rFonts w:cstheme="minorHAnsi"/>
          <w:color w:val="000000"/>
        </w:rPr>
        <w:t xml:space="preserve"> – </w:t>
      </w:r>
      <w:r w:rsidRPr="00863224">
        <w:rPr>
          <w:rFonts w:cstheme="minorHAnsi"/>
          <w:color w:val="000000"/>
        </w:rPr>
        <w:t>«Наследие</w:t>
      </w:r>
      <w:r w:rsidR="00E97003" w:rsidRPr="00863224">
        <w:rPr>
          <w:rFonts w:cstheme="minorHAnsi"/>
          <w:color w:val="000000"/>
        </w:rPr>
        <w:t xml:space="preserve"> </w:t>
      </w:r>
      <w:proofErr w:type="spellStart"/>
      <w:r w:rsidRPr="00863224">
        <w:rPr>
          <w:rFonts w:cstheme="minorHAnsi"/>
          <w:color w:val="000000"/>
        </w:rPr>
        <w:t>Ballets</w:t>
      </w:r>
      <w:proofErr w:type="spellEnd"/>
      <w:r w:rsidRPr="00863224">
        <w:rPr>
          <w:rFonts w:cstheme="minorHAnsi"/>
          <w:color w:val="000000"/>
        </w:rPr>
        <w:t xml:space="preserve"> </w:t>
      </w:r>
      <w:proofErr w:type="spellStart"/>
      <w:r w:rsidRPr="00863224">
        <w:rPr>
          <w:rFonts w:cstheme="minorHAnsi"/>
          <w:color w:val="000000"/>
        </w:rPr>
        <w:t>Russes</w:t>
      </w:r>
      <w:proofErr w:type="spellEnd"/>
      <w:r w:rsidRPr="00863224">
        <w:rPr>
          <w:rFonts w:cstheme="minorHAnsi"/>
          <w:color w:val="000000"/>
        </w:rPr>
        <w:t xml:space="preserve"> в XX–XXI столетиях</w:t>
      </w:r>
      <w:r w:rsidR="005E4A20" w:rsidRPr="00863224">
        <w:rPr>
          <w:rFonts w:cstheme="minorHAnsi"/>
          <w:color w:val="000000"/>
        </w:rPr>
        <w:t xml:space="preserve">», </w:t>
      </w:r>
      <w:r w:rsidR="004265A2" w:rsidRPr="00863224">
        <w:rPr>
          <w:rFonts w:cstheme="minorHAnsi"/>
          <w:color w:val="000000"/>
        </w:rPr>
        <w:t>«</w:t>
      </w:r>
      <w:r w:rsidR="00E97003" w:rsidRPr="00863224">
        <w:rPr>
          <w:rFonts w:cstheme="minorHAnsi"/>
          <w:color w:val="000000"/>
        </w:rPr>
        <w:t>Русские сезоны</w:t>
      </w:r>
      <w:r w:rsidR="004265A2" w:rsidRPr="00863224">
        <w:rPr>
          <w:rFonts w:cstheme="minorHAnsi"/>
          <w:color w:val="000000"/>
        </w:rPr>
        <w:t>»</w:t>
      </w:r>
      <w:r w:rsidR="005E4A20" w:rsidRPr="00863224">
        <w:rPr>
          <w:rFonts w:cstheme="minorHAnsi"/>
          <w:color w:val="000000"/>
        </w:rPr>
        <w:t xml:space="preserve"> как </w:t>
      </w:r>
      <w:r w:rsidR="006E696D" w:rsidRPr="00863224">
        <w:rPr>
          <w:rFonts w:cstheme="minorHAnsi"/>
          <w:color w:val="000000"/>
        </w:rPr>
        <w:t>источник вдохновения для современных хореографов.</w:t>
      </w:r>
    </w:p>
    <w:p w:rsidR="007B36A0" w:rsidRPr="00863224" w:rsidRDefault="007B36A0" w:rsidP="007E1518">
      <w:pPr>
        <w:spacing w:after="0" w:line="240" w:lineRule="auto"/>
        <w:jc w:val="both"/>
        <w:rPr>
          <w:rFonts w:cstheme="minorHAnsi"/>
          <w:color w:val="000000"/>
        </w:rPr>
      </w:pPr>
    </w:p>
    <w:p w:rsidR="00102D9A" w:rsidRPr="00863224" w:rsidRDefault="005E4A20" w:rsidP="007B36A0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63224">
        <w:rPr>
          <w:rFonts w:asciiTheme="minorHAnsi" w:hAnsiTheme="minorHAnsi" w:cstheme="minorHAnsi"/>
          <w:sz w:val="22"/>
          <w:szCs w:val="22"/>
        </w:rPr>
        <w:t>Программу</w:t>
      </w:r>
      <w:r w:rsidR="00773CF4" w:rsidRPr="00863224">
        <w:rPr>
          <w:rFonts w:asciiTheme="minorHAnsi" w:hAnsiTheme="minorHAnsi" w:cstheme="minorHAnsi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sz w:val="22"/>
          <w:szCs w:val="22"/>
        </w:rPr>
        <w:t>открывает</w:t>
      </w:r>
      <w:r w:rsidR="00773CF4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 Балет</w:t>
      </w:r>
      <w:r w:rsidR="00773CF4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Монте-Карло</w:t>
      </w:r>
      <w:r w:rsidR="00773CF4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73CF4" w:rsidRPr="00863224">
        <w:rPr>
          <w:rFonts w:asciiTheme="minorHAnsi" w:hAnsiTheme="minorHAnsi" w:cstheme="minorHAnsi"/>
          <w:bCs/>
          <w:color w:val="000000"/>
          <w:sz w:val="22"/>
          <w:szCs w:val="22"/>
        </w:rPr>
        <w:t>с</w:t>
      </w:r>
      <w:r w:rsidR="00E97003" w:rsidRPr="00863224">
        <w:rPr>
          <w:rFonts w:asciiTheme="minorHAnsi" w:hAnsiTheme="minorHAnsi" w:cstheme="minorHAnsi"/>
          <w:bCs/>
          <w:color w:val="000000"/>
          <w:sz w:val="22"/>
          <w:szCs w:val="22"/>
        </w:rPr>
        <w:t>пектакл</w:t>
      </w:r>
      <w:r w:rsidR="00773CF4" w:rsidRPr="00863224">
        <w:rPr>
          <w:rFonts w:asciiTheme="minorHAnsi" w:hAnsiTheme="minorHAnsi" w:cstheme="minorHAnsi"/>
          <w:bCs/>
          <w:color w:val="000000"/>
          <w:sz w:val="22"/>
          <w:szCs w:val="22"/>
        </w:rPr>
        <w:t>ем</w:t>
      </w:r>
      <w:r w:rsidR="00E97003"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«Посвящение Нижинскому»</w:t>
      </w:r>
      <w:r w:rsidR="00773CF4"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773CF4" w:rsidRPr="00863224">
        <w:rPr>
          <w:rFonts w:asciiTheme="minorHAnsi" w:hAnsiTheme="minorHAnsi" w:cstheme="minorHAnsi"/>
          <w:bCs/>
          <w:color w:val="000000"/>
          <w:sz w:val="22"/>
          <w:szCs w:val="22"/>
        </w:rPr>
        <w:t>который будет показан</w:t>
      </w:r>
      <w:r w:rsidR="00773CF4"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14 и 15 ноября. </w:t>
      </w:r>
      <w:r w:rsidR="00E97003"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E97003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Монте-Карло – это существенная составляющая творческой биографии </w:t>
      </w:r>
      <w:proofErr w:type="spellStart"/>
      <w:r w:rsidR="00E97003" w:rsidRPr="00863224">
        <w:rPr>
          <w:rFonts w:asciiTheme="minorHAnsi" w:hAnsiTheme="minorHAnsi" w:cstheme="minorHAnsi"/>
          <w:color w:val="000000"/>
          <w:sz w:val="22"/>
          <w:szCs w:val="22"/>
        </w:rPr>
        <w:t>Ballets</w:t>
      </w:r>
      <w:proofErr w:type="spellEnd"/>
      <w:r w:rsidR="00E97003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E97003" w:rsidRPr="00863224">
        <w:rPr>
          <w:rFonts w:asciiTheme="minorHAnsi" w:hAnsiTheme="minorHAnsi" w:cstheme="minorHAnsi"/>
          <w:color w:val="000000"/>
          <w:sz w:val="22"/>
          <w:szCs w:val="22"/>
        </w:rPr>
        <w:t>Russes</w:t>
      </w:r>
      <w:proofErr w:type="spellEnd"/>
      <w:r w:rsidR="00E97003" w:rsidRPr="0086322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9700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Именно </w:t>
      </w:r>
      <w:r w:rsidR="00590B36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здесь многие годы</w:t>
      </w:r>
      <w:r w:rsidR="003E217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располагалась база </w:t>
      </w:r>
      <w:proofErr w:type="spellStart"/>
      <w:r w:rsidR="003E2173" w:rsidRPr="00863224">
        <w:rPr>
          <w:rFonts w:asciiTheme="minorHAnsi" w:hAnsiTheme="minorHAnsi" w:cstheme="minorHAnsi"/>
          <w:color w:val="000000"/>
          <w:sz w:val="22"/>
          <w:szCs w:val="22"/>
        </w:rPr>
        <w:t>Ballets</w:t>
      </w:r>
      <w:proofErr w:type="spellEnd"/>
      <w:r w:rsidR="003E2173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E2173" w:rsidRPr="00863224">
        <w:rPr>
          <w:rFonts w:asciiTheme="minorHAnsi" w:hAnsiTheme="minorHAnsi" w:cstheme="minorHAnsi"/>
          <w:color w:val="000000"/>
          <w:sz w:val="22"/>
          <w:szCs w:val="22"/>
        </w:rPr>
        <w:t>Russes</w:t>
      </w:r>
      <w:proofErr w:type="spellEnd"/>
      <w:r w:rsidR="00E9700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 Здесь</w:t>
      </w:r>
      <w:r w:rsidR="00F0355B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проходили репетиции и премьеры </w:t>
      </w:r>
      <w:r w:rsidR="00E9700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балетов и опер антрепризы, решались творческие и финансовые вопросы. После смерти Дягилева в 1929 г. была образована труппа «Русский балет Монте-Карло», в которой собрались бывшие танцоры-</w:t>
      </w:r>
      <w:proofErr w:type="spellStart"/>
      <w:r w:rsidR="00E9700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дягилевцы</w:t>
      </w:r>
      <w:proofErr w:type="spellEnd"/>
      <w:r w:rsidR="00E9700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. </w:t>
      </w:r>
    </w:p>
    <w:p w:rsidR="00773CF4" w:rsidRPr="00863224" w:rsidRDefault="00E97003" w:rsidP="007B36A0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Спектакль «Посвящение Нижинскому» представляет </w:t>
      </w:r>
      <w:r w:rsidR="007E1518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четыре 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хореографические версии XXI века шедевров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Ballets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Russes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: </w:t>
      </w:r>
      <w:proofErr w:type="gram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«Дафнис и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Хлоя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» (хор.</w:t>
      </w:r>
      <w:proofErr w:type="gram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Жан-Кристоф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Майо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), «Видение розы» (хор. Марко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Гёке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) </w:t>
      </w:r>
      <w:r w:rsidR="0086322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«Неужели я влюбился в сон?» </w:t>
      </w:r>
      <w:r w:rsid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(</w:t>
      </w:r>
      <w:r w:rsidR="0086322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хор</w:t>
      </w:r>
      <w:r w:rsid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  <w:r w:rsidR="0086322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="0086322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Йерун</w:t>
      </w:r>
      <w:proofErr w:type="spellEnd"/>
      <w:r w:rsidR="0086322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="0086322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Вербрюгген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и</w:t>
      </w:r>
      <w:proofErr w:type="spellEnd"/>
      <w:r w:rsid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) и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«Петрушка» (хор. </w:t>
      </w:r>
      <w:proofErr w:type="gram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Йохан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Ингер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).</w:t>
      </w:r>
      <w:proofErr w:type="gram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Этот спектакль – двойной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оммаж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: 110-летию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Ballets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proofErr w:type="spellStart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Russes</w:t>
      </w:r>
      <w:proofErr w:type="spellEnd"/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и 130-летию со дня рождения легендарного танцовщика и бал</w:t>
      </w:r>
      <w:r w:rsidR="003E217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етмейстера, звезды </w:t>
      </w:r>
      <w:proofErr w:type="spellStart"/>
      <w:r w:rsidR="003E217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дягилевских</w:t>
      </w:r>
      <w:proofErr w:type="spellEnd"/>
      <w:r w:rsidR="003E217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4265A2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«</w:t>
      </w:r>
      <w:r w:rsidR="003E2173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Русских сезонов</w:t>
      </w:r>
      <w:r w:rsidR="004265A2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» 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и новатор</w:t>
      </w:r>
      <w:r w:rsidR="00773CF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а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в области хореографии</w:t>
      </w:r>
      <w:r w:rsidR="007B36A0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–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Вацлав</w:t>
      </w:r>
      <w:r w:rsidR="00773CF4"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а</w:t>
      </w:r>
      <w:r w:rsidRPr="00863224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Нижинского.</w:t>
      </w:r>
    </w:p>
    <w:p w:rsidR="00773CF4" w:rsidRPr="00863224" w:rsidRDefault="00773CF4" w:rsidP="007B36A0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«Дафнис 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Хлоя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 – не новый спектакль, премьера состоялась в 2010 году, но за это время хореограф сменил акценты.  В этом балете мы видим две пары любовников, совсем юных Дафниса 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Хлою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и вторую более зрелую пару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Доркона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Ликэнион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С уходом со сцены жены и музы выдающейся танцовщицы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Бернис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Коппьетерс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которая танцевала партию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Ликэнион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Майо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перенес </w:t>
      </w:r>
      <w:r w:rsidR="00F0355B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фокус </w:t>
      </w:r>
      <w:proofErr w:type="gramStart"/>
      <w:r w:rsidR="00F0355B" w:rsidRPr="00863224">
        <w:rPr>
          <w:rFonts w:asciiTheme="minorHAnsi" w:hAnsiTheme="minorHAnsi" w:cstheme="minorHAnsi"/>
          <w:color w:val="000000"/>
          <w:sz w:val="22"/>
          <w:szCs w:val="22"/>
        </w:rPr>
        <w:t>со</w:t>
      </w:r>
      <w:proofErr w:type="gramEnd"/>
      <w:r w:rsidR="00F0355B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взрослой пары на юную. Т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еперь Дафниса 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Хлою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танцуют Симоне Трибуна 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Анхара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Баллестерос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:rsidR="00767457" w:rsidRDefault="00C407B1" w:rsidP="00767457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«Видение розы» Марко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Гёке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поставлен в 2009 году, хореограф изменил концепцию Фокина – в его постановке чувства обуревают</w:t>
      </w:r>
      <w:r w:rsidR="000E44AF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Призрака, именно он жаждет любви и страстей, и великолепный танцовщик Даниеле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Дельвеккио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замечательно передает этот порыв.</w:t>
      </w:r>
    </w:p>
    <w:p w:rsidR="008027FB" w:rsidRDefault="008027FB" w:rsidP="008027FB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«Неужели я влюбился в сон?» 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Йеруна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Вербрюггени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это новая версия легендарного  </w:t>
      </w:r>
      <w:r>
        <w:rPr>
          <w:rFonts w:asciiTheme="minorHAnsi" w:hAnsiTheme="minorHAnsi" w:cstheme="minorHAnsi"/>
          <w:color w:val="000000"/>
          <w:sz w:val="22"/>
          <w:szCs w:val="22"/>
        </w:rPr>
        <w:t>«</w:t>
      </w:r>
      <w:r w:rsidRPr="00767457">
        <w:rPr>
          <w:rFonts w:asciiTheme="minorHAnsi" w:hAnsiTheme="minorHAnsi" w:cstheme="minorHAnsi"/>
          <w:color w:val="000000"/>
          <w:sz w:val="22"/>
          <w:szCs w:val="22"/>
        </w:rPr>
        <w:t>Послеполуденного отдыха фавна</w:t>
      </w:r>
      <w:r>
        <w:rPr>
          <w:rFonts w:asciiTheme="minorHAnsi" w:hAnsiTheme="minorHAnsi" w:cstheme="minorHAnsi"/>
          <w:color w:val="000000"/>
          <w:sz w:val="22"/>
          <w:szCs w:val="22"/>
        </w:rPr>
        <w:t>» Дебюсси. Для своего опуса</w:t>
      </w:r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в качестве названия хореограф </w:t>
      </w:r>
      <w:r>
        <w:rPr>
          <w:rFonts w:asciiTheme="minorHAnsi" w:hAnsiTheme="minorHAnsi" w:cstheme="minorHAnsi"/>
          <w:color w:val="000000"/>
          <w:sz w:val="22"/>
          <w:szCs w:val="22"/>
        </w:rPr>
        <w:t>взял</w:t>
      </w:r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первую строку из поэмы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Малларме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«Неужели я влюбился в сон?», тем самым подчеркнув интроспективный характер своего балета, наряду с традиционной для сюжета репрезентацией животного начала. Хотя красной нитью в балете сохраняется тема эротизма, эта версия «Фавна» отходит от замысла, выраженного в оригинале.  В противовес каноническому «Фавну»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Ballets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Russes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, демонстрировавшему бесстыдную похоть присущую этому странному существу,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Йерун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67457">
        <w:rPr>
          <w:rFonts w:asciiTheme="minorHAnsi" w:hAnsiTheme="minorHAnsi" w:cstheme="minorHAnsi"/>
          <w:color w:val="000000"/>
          <w:sz w:val="22"/>
          <w:szCs w:val="22"/>
        </w:rPr>
        <w:t>Вербрюгген</w:t>
      </w:r>
      <w:proofErr w:type="spellEnd"/>
      <w:r w:rsidRPr="00767457">
        <w:rPr>
          <w:rFonts w:asciiTheme="minorHAnsi" w:hAnsiTheme="minorHAnsi" w:cstheme="minorHAnsi"/>
          <w:color w:val="000000"/>
          <w:sz w:val="22"/>
          <w:szCs w:val="22"/>
        </w:rPr>
        <w:t xml:space="preserve"> исследует вопросы сексуальной самоидентификации.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67457">
        <w:rPr>
          <w:rFonts w:asciiTheme="minorHAnsi" w:hAnsiTheme="minorHAnsi" w:cstheme="minorHAnsi"/>
          <w:color w:val="000000"/>
          <w:sz w:val="22"/>
          <w:szCs w:val="22"/>
        </w:rPr>
        <w:t>Чего по-настоящему желает наше тело? По каким неизведанным ощущениям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67457">
        <w:rPr>
          <w:rFonts w:asciiTheme="minorHAnsi" w:hAnsiTheme="minorHAnsi" w:cstheme="minorHAnsi"/>
          <w:color w:val="000000"/>
          <w:sz w:val="22"/>
          <w:szCs w:val="22"/>
        </w:rPr>
        <w:t>тоскует?</w:t>
      </w:r>
    </w:p>
    <w:p w:rsidR="005678AD" w:rsidRPr="00863224" w:rsidRDefault="00F0355B" w:rsidP="00767457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>«Петрушка</w:t>
      </w:r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 Йохана </w:t>
      </w:r>
      <w:proofErr w:type="spellStart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>Ингера</w:t>
      </w:r>
      <w:proofErr w:type="spellEnd"/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– премьера декабря 2018 года</w:t>
      </w:r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7B36A0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В этом спектакле </w:t>
      </w:r>
      <w:proofErr w:type="spellStart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>Ингер</w:t>
      </w:r>
      <w:proofErr w:type="spellEnd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перенес всю историю в мир моды, главный герой, которого зовут Сергей </w:t>
      </w:r>
      <w:proofErr w:type="spellStart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>Лагерфорд</w:t>
      </w:r>
      <w:proofErr w:type="spellEnd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 черном костюме и черных очках – </w:t>
      </w:r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отсылка к фигуре Карла </w:t>
      </w:r>
      <w:proofErr w:type="spellStart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>Лагерфельда</w:t>
      </w:r>
      <w:proofErr w:type="spellEnd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а сейчас, с уходом модельера из жизни, конечно же, читается как </w:t>
      </w:r>
      <w:proofErr w:type="spellStart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>оммаж</w:t>
      </w:r>
      <w:proofErr w:type="spellEnd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этой выдающейся личности. Хотя образ во многом и собирательный, это те художники (</w:t>
      </w:r>
      <w:proofErr w:type="gramStart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>вспомним</w:t>
      </w:r>
      <w:proofErr w:type="gramEnd"/>
      <w:r w:rsidR="00C407B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Ива Сен-Лорана), которые строили весь свой мир, отталкиваясь от своих детских кукольных игр. Куклы стали манекенами, у которых кипят свои страсти: ревность, влюбленность, зависть, обиды. И в этом переплетении миров живых и неживых (в финале разбитый манекен Петрушки оживает), материи и духа, пронзительно звучит нота одиночества, уязвимости и страстного желания быть понятым.</w:t>
      </w:r>
    </w:p>
    <w:p w:rsidR="005678AD" w:rsidRPr="00863224" w:rsidRDefault="005678AD" w:rsidP="005678AD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14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чтв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19:00</w:t>
      </w:r>
    </w:p>
    <w:p w:rsidR="00E46D29" w:rsidRPr="00863224" w:rsidRDefault="00E46D29" w:rsidP="00E46D29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15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птн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19:00</w:t>
      </w:r>
    </w:p>
    <w:p w:rsidR="00D954F2" w:rsidRDefault="00E46D29" w:rsidP="00A1060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Театр-фестиваль «Балтийский дом»</w:t>
      </w:r>
    </w:p>
    <w:p w:rsidR="00852F76" w:rsidRDefault="00852F76" w:rsidP="00A1060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52F76" w:rsidRPr="00863224" w:rsidRDefault="00852F76" w:rsidP="00A1060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FF1DF8" w:rsidRPr="00863224" w:rsidRDefault="005678AD" w:rsidP="00AB1522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22 ноября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на сцене </w:t>
      </w:r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>ТЮЗ им. А.А. Брянцева</w:t>
      </w:r>
      <w:r w:rsidR="00FF1DF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зрители увидят два балета</w:t>
      </w:r>
      <w:r w:rsidR="006420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E2173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FF1DF8" w:rsidRPr="00863224">
        <w:rPr>
          <w:rFonts w:asciiTheme="minorHAnsi" w:hAnsiTheme="minorHAnsi" w:cstheme="minorHAnsi"/>
          <w:b/>
          <w:color w:val="000000"/>
          <w:sz w:val="22"/>
          <w:szCs w:val="22"/>
        </w:rPr>
        <w:t>«Свадебка»</w:t>
      </w:r>
      <w:r w:rsidR="00FF1DF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Татьяны </w:t>
      </w:r>
      <w:proofErr w:type="spellStart"/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>Багановой</w:t>
      </w:r>
      <w:proofErr w:type="spellEnd"/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r w:rsidR="001552DE" w:rsidRPr="00863224">
        <w:rPr>
          <w:rFonts w:asciiTheme="minorHAnsi" w:hAnsiTheme="minorHAnsi" w:cstheme="minorHAnsi"/>
          <w:b/>
          <w:color w:val="000000"/>
          <w:sz w:val="22"/>
          <w:szCs w:val="22"/>
        </w:rPr>
        <w:t>«Весна священная»</w:t>
      </w:r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>Брендана</w:t>
      </w:r>
      <w:proofErr w:type="spellEnd"/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де </w:t>
      </w:r>
      <w:proofErr w:type="spellStart"/>
      <w:r w:rsidR="001552DE" w:rsidRPr="00863224">
        <w:rPr>
          <w:rFonts w:asciiTheme="minorHAnsi" w:hAnsiTheme="minorHAnsi" w:cstheme="minorHAnsi"/>
          <w:color w:val="000000"/>
          <w:sz w:val="22"/>
          <w:szCs w:val="22"/>
        </w:rPr>
        <w:t>Галли</w:t>
      </w:r>
      <w:proofErr w:type="spellEnd"/>
      <w:r w:rsidR="00FF1DF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>Обе постановки исследуют язычески</w:t>
      </w:r>
      <w:r w:rsidR="005D5139" w:rsidRPr="00863224">
        <w:rPr>
          <w:rFonts w:asciiTheme="minorHAnsi" w:hAnsiTheme="minorHAnsi" w:cstheme="minorHAnsi"/>
          <w:color w:val="000000"/>
          <w:sz w:val="22"/>
          <w:szCs w:val="22"/>
        </w:rPr>
        <w:t>е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мир</w:t>
      </w:r>
      <w:r w:rsidR="005D5139" w:rsidRPr="00863224">
        <w:rPr>
          <w:rFonts w:asciiTheme="minorHAnsi" w:hAnsiTheme="minorHAnsi" w:cstheme="minorHAnsi"/>
          <w:color w:val="000000"/>
          <w:sz w:val="22"/>
          <w:szCs w:val="22"/>
        </w:rPr>
        <w:t>ы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древнеславянский</w:t>
      </w:r>
      <w:r w:rsidR="005D5139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кельтский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773CF4" w:rsidRPr="00863224" w:rsidRDefault="00FF1DF8" w:rsidP="00AB1522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«Свадебка» Татьяны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Багановой</w:t>
      </w:r>
      <w:proofErr w:type="spellEnd"/>
      <w:r w:rsidR="006420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6420F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работа, созданная в 2000 году для труппы «Провинциальные танцы» в Екатеринбурге, стала сенсацией и в том же году получила высшую российскую театральную премию «Золотая маска».  Это феномен в современном российском балете, этим спектаклем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Баганова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заявила о себе как мощнейший хореограф. Спектакль не танцевали 20 лет, но его сохранили и специально для Фестиваля вернули на сцену, конечно, с уже другой труппой. 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Северные </w:t>
      </w:r>
      <w:r w:rsidR="00F0355B" w:rsidRPr="00863224">
        <w:rPr>
          <w:rFonts w:asciiTheme="minorHAnsi" w:hAnsiTheme="minorHAnsi" w:cstheme="minorHAnsi"/>
          <w:color w:val="000000"/>
          <w:sz w:val="22"/>
          <w:szCs w:val="22"/>
        </w:rPr>
        <w:t>народные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традиции, жестокой древний мир, помолвка, когда Он отрезает Ей косу, символ женской красоты, подчиняет себе, забирает ее силу, чтобы сделать частью себя. </w:t>
      </w:r>
    </w:p>
    <w:p w:rsidR="006420FB" w:rsidRPr="00102D9A" w:rsidRDefault="008D4921" w:rsidP="006420FB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> «Весна священная» –</w:t>
      </w:r>
      <w:r w:rsidR="007A1E10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постановка легендарного мастера</w:t>
      </w:r>
      <w:r w:rsidR="006C74E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ирландского танца, лауреата множества международных премий в области танца, </w:t>
      </w:r>
      <w:r w:rsidR="00C5441D">
        <w:rPr>
          <w:rFonts w:asciiTheme="minorHAnsi" w:hAnsiTheme="minorHAnsi" w:cstheme="minorHAnsi"/>
          <w:color w:val="000000"/>
          <w:sz w:val="22"/>
          <w:szCs w:val="22"/>
        </w:rPr>
        <w:t>экс-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солиста ансамбля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Riverdance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Брендана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де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Галли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которую он сделал со своей танцевальной компанией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Eriu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В 2012 году спектакль открывал фестиваль современного </w:t>
      </w:r>
      <w:r w:rsidR="0026708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ирландского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искусства в городе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</w:t>
      </w:r>
      <w:r w:rsidR="00267088" w:rsidRPr="00863224">
        <w:rPr>
          <w:rFonts w:asciiTheme="minorHAnsi" w:hAnsiTheme="minorHAnsi" w:cstheme="minorHAnsi"/>
          <w:color w:val="000000"/>
          <w:sz w:val="22"/>
          <w:szCs w:val="22"/>
        </w:rPr>
        <w:t>аван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420FB" w:rsidRPr="006420FB">
        <w:rPr>
          <w:rFonts w:asciiTheme="minorHAnsi" w:hAnsiTheme="minorHAnsi" w:cstheme="minorHAnsi"/>
          <w:color w:val="000000"/>
          <w:sz w:val="22"/>
          <w:szCs w:val="22"/>
        </w:rPr>
        <w:t xml:space="preserve">Премьера прошла на Соборной площади в присутствии пятнадцати тысяч зрителей, и это в некотором роде возвращение к жанру мистерии. Спектакль посвящен ирландскому народу – это история о людях естественных, страстных, чувственных, религиозных. Танцует очень молодая труппа, в основе хореографии ирландский народный танец </w:t>
      </w:r>
      <w:proofErr w:type="spellStart"/>
      <w:r w:rsidR="006420FB" w:rsidRPr="006420FB">
        <w:rPr>
          <w:rFonts w:asciiTheme="minorHAnsi" w:hAnsiTheme="minorHAnsi" w:cstheme="minorHAnsi"/>
          <w:color w:val="000000"/>
          <w:sz w:val="22"/>
          <w:szCs w:val="22"/>
        </w:rPr>
        <w:t>степданс</w:t>
      </w:r>
      <w:proofErr w:type="spellEnd"/>
      <w:r w:rsidR="006420FB" w:rsidRPr="006420FB">
        <w:rPr>
          <w:rFonts w:asciiTheme="minorHAnsi" w:hAnsiTheme="minorHAnsi" w:cstheme="minorHAnsi"/>
          <w:color w:val="000000"/>
          <w:sz w:val="22"/>
          <w:szCs w:val="22"/>
        </w:rPr>
        <w:t>, в спектакле много что выстроено по вертикали, и в центре концепции – идея двойственности личности и стремящегося вверх человека.</w:t>
      </w:r>
      <w:r w:rsidR="006420FB" w:rsidRPr="00102D9A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040A12" w:rsidRPr="00863224" w:rsidRDefault="007A1E10" w:rsidP="006420FB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Брендан</w:t>
      </w:r>
      <w:proofErr w:type="spellEnd"/>
      <w:r w:rsidR="008D492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де </w:t>
      </w:r>
      <w:proofErr w:type="spellStart"/>
      <w:r w:rsidR="008D4921" w:rsidRPr="00863224">
        <w:rPr>
          <w:rFonts w:asciiTheme="minorHAnsi" w:hAnsiTheme="minorHAnsi" w:cstheme="minorHAnsi"/>
          <w:color w:val="000000"/>
          <w:sz w:val="22"/>
          <w:szCs w:val="22"/>
        </w:rPr>
        <w:t>Галли</w:t>
      </w:r>
      <w:proofErr w:type="spellEnd"/>
      <w:r w:rsidR="008D492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обладает докторской научной степенью в области ирландской народной культуры и танца. Здесь просматривается явная параллель с творцами </w:t>
      </w:r>
      <w:r w:rsidR="004265A2" w:rsidRPr="00863224">
        <w:rPr>
          <w:rFonts w:asciiTheme="minorHAnsi" w:hAnsiTheme="minorHAnsi" w:cstheme="minorHAnsi"/>
          <w:color w:val="000000"/>
          <w:sz w:val="22"/>
          <w:szCs w:val="22"/>
        </w:rPr>
        <w:t>«</w:t>
      </w:r>
      <w:r w:rsidR="008D4921" w:rsidRPr="00863224">
        <w:rPr>
          <w:rFonts w:asciiTheme="minorHAnsi" w:hAnsiTheme="minorHAnsi" w:cstheme="minorHAnsi"/>
          <w:color w:val="000000"/>
          <w:sz w:val="22"/>
          <w:szCs w:val="22"/>
        </w:rPr>
        <w:t>Русских сезонов</w:t>
      </w:r>
      <w:r w:rsidR="004265A2" w:rsidRPr="00863224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8D4921" w:rsidRPr="00863224">
        <w:rPr>
          <w:rFonts w:asciiTheme="minorHAnsi" w:hAnsiTheme="minorHAnsi" w:cstheme="minorHAnsi"/>
          <w:color w:val="000000"/>
          <w:sz w:val="22"/>
          <w:szCs w:val="22"/>
        </w:rPr>
        <w:t>, многие из которы</w:t>
      </w:r>
      <w:r w:rsidR="006420FB">
        <w:rPr>
          <w:rFonts w:asciiTheme="minorHAnsi" w:hAnsiTheme="minorHAnsi" w:cstheme="minorHAnsi"/>
          <w:color w:val="000000"/>
          <w:sz w:val="22"/>
          <w:szCs w:val="22"/>
        </w:rPr>
        <w:t>х</w:t>
      </w:r>
      <w:r w:rsidR="008D4921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были большими интеллектуалами, в частности Фокин, Бенуа и Баланчин.</w:t>
      </w:r>
    </w:p>
    <w:p w:rsidR="00040A12" w:rsidRPr="00863224" w:rsidRDefault="00040A12" w:rsidP="00D03C5A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color w:val="646464"/>
          <w:shd w:val="clear" w:color="auto" w:fill="FEFEFE"/>
        </w:rPr>
        <w:t>«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Свадебка» Стравинского в постановке Татьяны </w:t>
      </w:r>
      <w:proofErr w:type="spell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Багановой</w:t>
      </w:r>
      <w:proofErr w:type="spell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произвела фурор. Хореограф виртуозно жонглирует культурными пластами – то отсылая зрителя к архаической статике Вацлава Нижинского, то включая фольклорную «память тела», то используя рваные ритмы современного рэпа – и, при обилии цитат, созд</w:t>
      </w:r>
      <w:r w:rsidR="00D03C5A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ает язык удивительной цельности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».</w:t>
      </w:r>
    </w:p>
    <w:p w:rsidR="00D03C5A" w:rsidRPr="00863224" w:rsidRDefault="00D03C5A" w:rsidP="00D03C5A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– Татьяна Кузнецова, </w:t>
      </w:r>
      <w:proofErr w:type="spell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КоммерсантЪ</w:t>
      </w:r>
      <w:proofErr w:type="spellEnd"/>
    </w:p>
    <w:p w:rsidR="004265A2" w:rsidRPr="00863224" w:rsidRDefault="004265A2" w:rsidP="00D03C5A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</w:p>
    <w:p w:rsidR="004265A2" w:rsidRPr="00863224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bCs/>
          <w:i/>
          <w:sz w:val="22"/>
          <w:szCs w:val="22"/>
          <w:shd w:val="clear" w:color="auto" w:fill="FEFEFE"/>
        </w:rPr>
        <w:t xml:space="preserve">«…де </w:t>
      </w:r>
      <w:proofErr w:type="spellStart"/>
      <w:r w:rsidRPr="00863224">
        <w:rPr>
          <w:rFonts w:asciiTheme="minorHAnsi" w:hAnsiTheme="minorHAnsi" w:cstheme="minorHAnsi"/>
          <w:bCs/>
          <w:i/>
          <w:sz w:val="22"/>
          <w:szCs w:val="22"/>
          <w:shd w:val="clear" w:color="auto" w:fill="FEFEFE"/>
        </w:rPr>
        <w:t>Галли</w:t>
      </w:r>
      <w:proofErr w:type="spellEnd"/>
      <w:r w:rsidRPr="00863224">
        <w:rPr>
          <w:rFonts w:asciiTheme="minorHAnsi" w:hAnsiTheme="minorHAnsi" w:cstheme="minorHAnsi"/>
          <w:bCs/>
          <w:i/>
          <w:sz w:val="22"/>
          <w:szCs w:val="22"/>
          <w:shd w:val="clear" w:color="auto" w:fill="FEFEFE"/>
        </w:rPr>
        <w:t xml:space="preserve"> выходит далеко за рамки музыкальных и драматических 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ограничений «Весны священной», не претендуя на ее доработку... Это драматический триумф». </w:t>
      </w:r>
    </w:p>
    <w:p w:rsidR="00040A12" w:rsidRPr="00863224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– Анна </w:t>
      </w:r>
      <w:proofErr w:type="spell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Маккей</w:t>
      </w:r>
      <w:proofErr w:type="spell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, историк танца</w:t>
      </w:r>
    </w:p>
    <w:p w:rsidR="004265A2" w:rsidRPr="00863224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</w:p>
    <w:p w:rsidR="00AB1522" w:rsidRPr="00863224" w:rsidRDefault="00AB1522" w:rsidP="00AB1522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22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птн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20:00</w:t>
      </w:r>
    </w:p>
    <w:p w:rsidR="00AB1522" w:rsidRPr="00863224" w:rsidRDefault="00AB1522" w:rsidP="00AB1522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ТЮЗ им. А.А. Брянцева</w:t>
      </w:r>
    </w:p>
    <w:p w:rsidR="00AB1522" w:rsidRPr="00863224" w:rsidRDefault="00AB1522" w:rsidP="00AB1522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954F2" w:rsidRPr="00863224" w:rsidRDefault="00D954F2" w:rsidP="00AB1522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AB1522" w:rsidRPr="00863224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>На главной сцене </w:t>
      </w:r>
      <w:hyperlink r:id="rId7" w:history="1">
        <w:r w:rsidRPr="00863224">
          <w:rPr>
            <w:rFonts w:asciiTheme="minorHAnsi" w:hAnsiTheme="minorHAnsi" w:cstheme="minorHAnsi"/>
            <w:color w:val="000000"/>
            <w:sz w:val="22"/>
            <w:szCs w:val="22"/>
          </w:rPr>
          <w:t>БДТ им. Г.А. Товстоногова</w:t>
        </w:r>
      </w:hyperlink>
      <w:r w:rsidRPr="0086322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>26 ноября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будет представлена программа </w:t>
      </w: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“</w:t>
      </w:r>
      <w:proofErr w:type="spellStart"/>
      <w:r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>Pure</w:t>
      </w:r>
      <w:proofErr w:type="spellEnd"/>
      <w:r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>Dance</w:t>
      </w:r>
      <w:proofErr w:type="spellEnd"/>
      <w:r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 («Чистый танец»)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 в исполнении суперзвезды танцевального мира, российской балерины </w:t>
      </w:r>
      <w:r w:rsidRPr="00863224">
        <w:rPr>
          <w:rFonts w:asciiTheme="minorHAnsi" w:hAnsiTheme="minorHAnsi" w:cstheme="minorHAnsi"/>
          <w:b/>
          <w:bCs/>
          <w:color w:val="000000"/>
          <w:sz w:val="22"/>
          <w:szCs w:val="22"/>
        </w:rPr>
        <w:t>Натальи Осиповой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A93B9D" w:rsidRPr="00863224" w:rsidRDefault="009325CA" w:rsidP="00FB6F52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Наталья Осипова была одной из солисток в первом сезоне Фестиваля с балетом Большого театра «Русские сезоны» в постановке Ратманского на музыку Леонида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Десятникова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 И вот спустя 10 лет 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она возвращается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, но теперь это уже всемирно признанная звезда со своим выбором.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Программа «Чистый танец» придумана и собрана Натальей Осиповой, она выступает в качестве ее творческого продюсера, и воспринимать программу нужно как целостное высказывание. В 2016 году </w:t>
      </w:r>
      <w:r w:rsidR="00FB6F5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Наталья 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>начала сотрудничество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с замечательной британской компанией </w:t>
      </w:r>
      <w:proofErr w:type="spellStart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Sadler’s</w:t>
      </w:r>
      <w:proofErr w:type="spellEnd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Wells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с которой Фестиваль является сопродюсером «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АвтоБИОграфии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Уэйна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МакГрегора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В 2018 балерине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предложили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сделать программу, выбрать хореографов, танцовщиков и темы, которые ей интересны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: любовь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отношения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женщины и мужчины, 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что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казалось бы, вечная история, но 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Осипова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вносит в нее свою расстановку акцентов. </w:t>
      </w:r>
    </w:p>
    <w:p w:rsidR="00AB1522" w:rsidRPr="00863224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lastRenderedPageBreak/>
        <w:t>Начало программы – «Опавшие листья» на музыку Дворжака, номер, поставленный в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ABT в 1975 году Энтони Тюдором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Танцевать Наталья будет с Дэвидом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Холбергом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блестящим танцовщиком, сегодняшним премьером Большого театра и приглашенным премьером ABT. </w:t>
      </w:r>
    </w:p>
    <w:p w:rsidR="00A93B9D" w:rsidRPr="00863224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Следующий номер – «Трепет» в постановке Ивана Переса – исследование ощущений двух влюбленных душ и тел. Для «Трепета» он взял музыку композитора-минималиста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Нико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Мьюли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ученика Филипа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Гласса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Опус называется «Родной язык», это звуковой фон женских голосов, которые произносят цифры из адресов, где проживал композитор. То есть «Трепет» – это своеобразный архив воспоминаний, и музыка тоже об этом.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Мьюли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– композитор, который работает в самых разных жанрах: пишет музыку для балетов, театральных постановок, написал оперу, но также сотрудничал с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Бьорк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делал аранжировки для рок-групп. Он настоящий новатор, и выбор Осиповой такой музыки, безусловно, очень в стиле Дягилева, потому что это нечто неизведанное. Партнером Осиповой будет Джонатан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Годдард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тоже очень примечательный артист, который танцует в стиле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contemporary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dance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много ставит как хореограф, и также работает в драматических спектаклях с ведущими современными артистами в качестве постановщика сценического движения. В частности, работал в команде, которая в 2016 году поставила знаменитый спектакль «Антоний и Клеопатра» с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Рейфом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Файнсом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AB1522" w:rsidRPr="00863224" w:rsidRDefault="00A93B9D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>Н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омер «Чистый танец» Ратманский специально с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>оздал</w:t>
      </w:r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для Осиповой, и признался, что эту музыку – «Грустный вальс» Сибелиуса сам когда-то хотел станцевать. Номер трагический, вальс был сочинен к пьесе </w:t>
      </w:r>
      <w:proofErr w:type="spellStart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Арвида</w:t>
      </w:r>
      <w:proofErr w:type="spellEnd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Ярнефельта</w:t>
      </w:r>
      <w:proofErr w:type="spellEnd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«Смерть», точнее к одной сцене этой пьесы, это всего 202 такта, написанные для струнного ансамбля, большого барабана и колокола «в темпе медленного вальса». Они танцуют не по сюжету пьесы, но тема смерти присутствует, партнер (Дэвид </w:t>
      </w:r>
      <w:proofErr w:type="spellStart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Холберг</w:t>
      </w:r>
      <w:proofErr w:type="spellEnd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) как будто </w:t>
      </w:r>
      <w:proofErr w:type="spellStart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>затанцовывает</w:t>
      </w:r>
      <w:proofErr w:type="spellEnd"/>
      <w:r w:rsidR="00AB1522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Возлюбленную до полусмерти.</w:t>
      </w:r>
    </w:p>
    <w:p w:rsidR="00102D9A" w:rsidRPr="00863224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>«Шесть лет спустя», как можно догадаться из названия,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номер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о встрече мужчины и женщины, поставлен на музыку Лунной сонаты Бетховена и композиции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Reflections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of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my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life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шотландской группы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Marmalade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AB1522" w:rsidRPr="00863224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Постановщик – израильский танцовщик и хореограф Рой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Ассаф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который танцевал шесть лет в парижской труппе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Эмануэля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Гатта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потом стал ставить самостоятельно в Европе и Израиле, 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сейчас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Ассаф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работает в труппе «Бат-</w:t>
      </w:r>
      <w:proofErr w:type="spellStart"/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Шева</w:t>
      </w:r>
      <w:proofErr w:type="spellEnd"/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Премьера балета «Шесть лет спустя» состоялась в 2011 году. В России его танцуют Марат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Шемиуно</w:t>
      </w:r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в</w:t>
      </w:r>
      <w:proofErr w:type="spellEnd"/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Ирина </w:t>
      </w:r>
      <w:proofErr w:type="spellStart"/>
      <w:r w:rsidR="00A93B9D" w:rsidRPr="00863224">
        <w:rPr>
          <w:rFonts w:asciiTheme="minorHAnsi" w:hAnsiTheme="minorHAnsi" w:cstheme="minorHAnsi"/>
          <w:color w:val="000000"/>
          <w:sz w:val="22"/>
          <w:szCs w:val="22"/>
        </w:rPr>
        <w:t>Перрен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В этом номере партнером Осиповой выступает еще один танцовщик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contemporary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dance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Джейсон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Киттельбергер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с которым она уже работала в первом проекте для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Sadler’s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Wells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, и она сама отметила в интервью газете «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КоммерсантЪ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», что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Киттельбергер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 первую очередь «танцовщик чувственный и эмоциональный».</w:t>
      </w:r>
    </w:p>
    <w:p w:rsidR="00AB1522" w:rsidRPr="00863224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Также в программе этого вечера два сольных номера.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Холберг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будет танцевать номер «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In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Absentia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», поставленный датским хореографом Кимом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Брандструпом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на музыку 1-й части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Чаконны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Баха, Осипова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–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номер «</w:t>
      </w:r>
      <w:proofErr w:type="spellStart"/>
      <w:proofErr w:type="gram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А</w:t>
      </w:r>
      <w:proofErr w:type="gramEnd"/>
      <w:r w:rsidRPr="00863224">
        <w:rPr>
          <w:rFonts w:asciiTheme="minorHAnsi" w:hAnsiTheme="minorHAnsi" w:cstheme="minorHAnsi"/>
          <w:color w:val="000000"/>
          <w:sz w:val="22"/>
          <w:szCs w:val="22"/>
        </w:rPr>
        <w:t>ve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Maria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 на музыку Шуберта, который был специально для нее поставлен японским хореографом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Йоко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Оиши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вдохновленной, по собственным ее словам «женской сущностью Наташи». </w:t>
      </w:r>
    </w:p>
    <w:p w:rsidR="00846097" w:rsidRPr="00863224" w:rsidRDefault="00846097" w:rsidP="004265A2">
      <w:pPr>
        <w:pStyle w:val="a3"/>
        <w:spacing w:before="0" w:beforeAutospacing="0" w:after="20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После окончания спектакля Фестиваль предоставляет зрителям уникальную возможность прямого общения с артистами. Все желающие могут остаться в зрительном зале, чтобы присутствовать на творческой встрече с артистами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Сабуро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Тешигавара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Рохико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Сато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задать им свои вопросы.   </w:t>
      </w:r>
    </w:p>
    <w:p w:rsidR="00463CC9" w:rsidRPr="00863224" w:rsidRDefault="00463CC9" w:rsidP="00463CC9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26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вт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20:00</w:t>
      </w:r>
    </w:p>
    <w:p w:rsidR="00463CC9" w:rsidRPr="00863224" w:rsidRDefault="00463CC9" w:rsidP="00463CC9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БДТ им. Товстоногова</w:t>
      </w:r>
    </w:p>
    <w:p w:rsidR="00AB1522" w:rsidRPr="00863224" w:rsidRDefault="00AB1522" w:rsidP="004265A2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954F2" w:rsidRPr="00863224" w:rsidRDefault="00D954F2" w:rsidP="00463CC9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E00388" w:rsidRPr="00863224" w:rsidRDefault="00763222" w:rsidP="00831778">
      <w:pPr>
        <w:pStyle w:val="a3"/>
        <w:spacing w:before="0" w:beforeAutospacing="0" w:after="20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27 ноября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Фестиваль покажет спектакль «Идиот» японского хореографа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Сабуро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Тешигавары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Несмотря на то, что формально спектакль не имеет отношения к репертуару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Ballets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Russes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по уровню новации, по тому, как это сделано, это абсолютно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дягилевский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феномен. Поставлен этот спектакль в 2018 году, премьера состоялась осенью в театре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Шай</w:t>
      </w:r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>о</w:t>
      </w:r>
      <w:proofErr w:type="spellEnd"/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 Париже.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Хореографический язык включает классический балет,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буто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и элементы свободного танца, по первой профессии </w:t>
      </w:r>
      <w:proofErr w:type="spellStart"/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>Сабуро</w:t>
      </w:r>
      <w:proofErr w:type="spellEnd"/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>Тешигавара</w:t>
      </w:r>
      <w:proofErr w:type="spellEnd"/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художник,</w:t>
      </w:r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он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сам придумывает свет и костюмы</w:t>
      </w:r>
      <w:r w:rsidR="00E0038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763222" w:rsidRPr="00863224" w:rsidRDefault="00763222" w:rsidP="00831778">
      <w:pPr>
        <w:pStyle w:val="a3"/>
        <w:spacing w:before="0" w:beforeAutospacing="0" w:after="20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67-летний танцовщик и хореограф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Сабуро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Тешигавара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час пятнадцать будет танцевать практически один, с одной партнершей – таким универсальным воплощением женщины, не только Настасьи Филипповны. А в образе, который представляет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Тешигавара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, собрано несколько противоречивых персонажей, он и князь Мышкин, и Рогожин. Артист размышляет и даже медитирует на наших глазах, какое-то непродолжительное время он входит в эту историю, а потом возникает муз</w:t>
      </w:r>
      <w:r w:rsidR="00787E85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ыкальная тема – «Русский вальс»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Шостаковича, это простая, но невероятно выразительная музыка. По силе воздействия на чувства можно провести параллель с музыкой Стравинского. Минимализм  танца потрясает, он одновременно отрешен и беспредельно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экспрессивен.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Тешигавара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– уникальное явление, художник-универсал, открытый всем стилям. Он говорит, что знал о том, что невозможно создать хореографический аналог романа Достоевского, но именно эта невозможность стала для него ключом для создания произведения. </w:t>
      </w:r>
    </w:p>
    <w:p w:rsidR="004265A2" w:rsidRPr="00863224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«</w:t>
      </w:r>
      <w:proofErr w:type="spellStart"/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Тешигавара</w:t>
      </w:r>
      <w:proofErr w:type="spellEnd"/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, известный своим мастерством создава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ть поэтические, символические и </w:t>
      </w:r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часто поразительно сконструированные спектакли, в этот раз предъявляет 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нам мастерски </w:t>
      </w:r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проработанную хореографию </w:t>
      </w:r>
      <w:proofErr w:type="spellStart"/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Тешигавара</w:t>
      </w:r>
      <w:proofErr w:type="spellEnd"/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, известный своим 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</w:t>
      </w:r>
      <w:r w:rsidR="00A1060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мастерством создавать поэтические, символические и часто поразительно сконструированные спектакли, в этот раз предъявляет нам мастерски проработанную хореографию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».</w:t>
      </w:r>
    </w:p>
    <w:p w:rsidR="00A10604" w:rsidRPr="00863224" w:rsidRDefault="004265A2" w:rsidP="00A10604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–  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  <w:lang w:val="en-US"/>
        </w:rPr>
        <w:t>The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  <w:lang w:val="en-US"/>
        </w:rPr>
        <w:t>Times</w:t>
      </w:r>
    </w:p>
    <w:p w:rsidR="004265A2" w:rsidRPr="00863224" w:rsidRDefault="004265A2" w:rsidP="00A10604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</w:p>
    <w:p w:rsidR="00D954F2" w:rsidRPr="00863224" w:rsidRDefault="00831778" w:rsidP="00D954F2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27 ноября, </w:t>
      </w:r>
      <w:proofErr w:type="gram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ср</w:t>
      </w:r>
      <w:proofErr w:type="gram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20:00</w:t>
      </w:r>
    </w:p>
    <w:p w:rsidR="00831778" w:rsidRPr="00863224" w:rsidRDefault="00831778" w:rsidP="00831778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ТЮЗ им. А.А. Брянцева</w:t>
      </w:r>
    </w:p>
    <w:p w:rsidR="00D954F2" w:rsidRPr="00863224" w:rsidRDefault="00D954F2" w:rsidP="00102D9A">
      <w:pPr>
        <w:pStyle w:val="a3"/>
        <w:tabs>
          <w:tab w:val="left" w:pos="644"/>
        </w:tabs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4265A2" w:rsidRPr="00863224" w:rsidRDefault="004265A2" w:rsidP="00102D9A">
      <w:pPr>
        <w:pStyle w:val="a3"/>
        <w:tabs>
          <w:tab w:val="left" w:pos="644"/>
        </w:tabs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463CC9" w:rsidRPr="00863224" w:rsidRDefault="00D954F2" w:rsidP="00C7235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28 ноября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 в театре «Балтийский дом» будет показана драма-опера-балет «Кармен», которая возникла в программе Фестиваля совершенно спонтанно, в тот момент, когда уже все было собрано. </w:t>
      </w:r>
      <w:r w:rsidR="00C52934" w:rsidRPr="00863224">
        <w:rPr>
          <w:rFonts w:asciiTheme="minorHAnsi" w:hAnsiTheme="minorHAnsi" w:cstheme="minorHAnsi"/>
          <w:color w:val="000000"/>
          <w:sz w:val="22"/>
          <w:szCs w:val="22"/>
        </w:rPr>
        <w:t>Г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лавное в этом спектакле, созданном в рамках фестиваля «Черешневый лес», – его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полиформа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это опера, драма и балет, </w:t>
      </w:r>
      <w:proofErr w:type="gram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завязанные</w:t>
      </w:r>
      <w:proofErr w:type="gram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 единое целое. Это очень интересное направление пои</w:t>
      </w:r>
      <w:r w:rsidR="00C52934" w:rsidRPr="00863224">
        <w:rPr>
          <w:rFonts w:asciiTheme="minorHAnsi" w:hAnsiTheme="minorHAnsi" w:cstheme="minorHAnsi"/>
          <w:color w:val="000000"/>
          <w:sz w:val="22"/>
          <w:szCs w:val="22"/>
        </w:rPr>
        <w:t>ска и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публик</w:t>
      </w:r>
      <w:r w:rsidR="00C52934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а сможет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увидеть и оценить то, что получилось у продюсера Павла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Каплевича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, режиссера Максима Диденко и хореографа Владимира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Варнавы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D954F2" w:rsidRPr="00863224" w:rsidRDefault="00D954F2" w:rsidP="00C52934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954F2" w:rsidRPr="00863224" w:rsidRDefault="00C5293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«Это в первую очередь музыкальный спектакль с некоторыми элементами драмы. Все участники </w:t>
      </w:r>
      <w:r w:rsidR="00286B20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действа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— и танцоры, и певцы — в меру </w:t>
      </w:r>
      <w:proofErr w:type="gram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своих</w:t>
      </w:r>
      <w:proofErr w:type="gram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умений присоединяются к </w:t>
      </w:r>
      <w:r w:rsidR="00286B20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этой</w:t>
      </w:r>
      <w:r w:rsidR="004265A2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̆ музыке и 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высекают из нее искры. А музыкальные инструменты в нашей постановке </w:t>
      </w:r>
      <w:proofErr w:type="gram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самое</w:t>
      </w:r>
      <w:proofErr w:type="gram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примечательное. У нас есть ансамбль древних аутентичных инструментов, в основном арабских: например, </w:t>
      </w:r>
      <w:proofErr w:type="spell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сантур</w:t>
      </w:r>
      <w:proofErr w:type="spell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— средневековый̆ арабский̆ струнный̆ ударный̆ инструмент, лютня, древние </w:t>
      </w:r>
      <w:r w:rsidR="006A4598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флейты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. Композитор Алексей </w:t>
      </w:r>
      <w:proofErr w:type="spell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Сюмак</w:t>
      </w:r>
      <w:proofErr w:type="spell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</w:t>
      </w:r>
      <w:proofErr w:type="spellStart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переоркестровал</w:t>
      </w:r>
      <w:proofErr w:type="spellEnd"/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 музыку Жоржа Бизе и сочинил для нашей̆ «Кармен» собственные произведения. Всё это объединилось в некую музыкальную вязь — я называю это так».</w:t>
      </w:r>
    </w:p>
    <w:p w:rsidR="00D954F2" w:rsidRPr="00863224" w:rsidRDefault="004265A2" w:rsidP="00C7235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i/>
          <w:sz w:val="22"/>
          <w:szCs w:val="22"/>
          <w:shd w:val="clear" w:color="auto" w:fill="FEFEFE"/>
        </w:rPr>
      </w:pP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 xml:space="preserve">–  </w:t>
      </w:r>
      <w:r w:rsidR="00C52934"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Максим Диденко</w:t>
      </w:r>
      <w:r w:rsidRPr="00863224">
        <w:rPr>
          <w:rFonts w:asciiTheme="minorHAnsi" w:hAnsiTheme="minorHAnsi" w:cstheme="minorHAnsi"/>
          <w:i/>
          <w:sz w:val="22"/>
          <w:szCs w:val="22"/>
          <w:shd w:val="clear" w:color="auto" w:fill="FEFEFE"/>
        </w:rPr>
        <w:t>, режиссер</w:t>
      </w:r>
    </w:p>
    <w:p w:rsidR="00452139" w:rsidRPr="00863224" w:rsidRDefault="00452139" w:rsidP="00C7235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sz w:val="22"/>
          <w:szCs w:val="22"/>
        </w:rPr>
      </w:pPr>
    </w:p>
    <w:p w:rsidR="006A4598" w:rsidRPr="00863224" w:rsidRDefault="006A4598" w:rsidP="00852F76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28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чтв</w:t>
      </w:r>
      <w:proofErr w:type="spellEnd"/>
      <w:r w:rsidR="00852F76"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20:00</w:t>
      </w:r>
    </w:p>
    <w:p w:rsidR="006A4598" w:rsidRPr="00863224" w:rsidRDefault="006A4598" w:rsidP="006A4598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Театр-фестиваль «Балтийский дом»</w:t>
      </w:r>
    </w:p>
    <w:p w:rsidR="00C72353" w:rsidRPr="00863224" w:rsidRDefault="00C72353" w:rsidP="00102D9A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452139" w:rsidRPr="00863224" w:rsidRDefault="00452139" w:rsidP="00102D9A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C72353" w:rsidRPr="00863224" w:rsidRDefault="00C72353" w:rsidP="00C7235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 1 декабря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фестиваль завершится </w:t>
      </w: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творческой встречей с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Матсом</w:t>
      </w:r>
      <w:proofErr w:type="spellEnd"/>
      <w:proofErr w:type="gram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Э</w:t>
      </w:r>
      <w:proofErr w:type="gram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ком и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Аной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Лагуной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на новой площадке, в 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Детском театре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танца Бориса Эйфмана. На молодой сцене легендарный творческий дуэт станцует две хореографические миниатюры –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Axe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(«Топор»), которую зрители могли видеть в программе фестиваля «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Context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» несколько лет назад, и новое произведение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Memory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(«Память»). Кроме того, будет показан фильм «Старуха и дверь», где танцует мать</w:t>
      </w:r>
      <w:proofErr w:type="gram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Э</w:t>
      </w:r>
      <w:proofErr w:type="gram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ка –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Биргит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Кульберг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, знаменитая танцовщица и основательница труппы «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Кульберг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-балет», которой впоследствии руководил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Матс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Эк, и несколько фрагментов из фильмов-балетов того времени, когда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Ана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Лагуна была в расцвете творческих сил: юная в «Доме Бернарды Альбы» (1978), зрелая в «Кармен» (1994) и в роли Кормилицы в «Джульетте и Ромео» (2013, Шведская королевская опера), которая стала последней ролью танцовщицы на академической сцене.</w:t>
      </w:r>
    </w:p>
    <w:p w:rsidR="00C72353" w:rsidRPr="00863224" w:rsidRDefault="00C72353" w:rsidP="00C7235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 декабря,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вск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20:00</w:t>
      </w:r>
    </w:p>
    <w:p w:rsidR="00C72353" w:rsidRPr="00863224" w:rsidRDefault="00C72353" w:rsidP="00C7235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Детский театр танца Бориса Эйфмана </w:t>
      </w:r>
    </w:p>
    <w:p w:rsidR="00286B20" w:rsidRPr="00863224" w:rsidRDefault="00286B20" w:rsidP="00C72353">
      <w:pPr>
        <w:pStyle w:val="a3"/>
        <w:spacing w:before="0" w:beforeAutospacing="0" w:after="200" w:afterAutospacing="0"/>
        <w:rPr>
          <w:rFonts w:asciiTheme="minorHAnsi" w:hAnsiTheme="minorHAnsi" w:cstheme="minorHAnsi"/>
          <w:sz w:val="22"/>
          <w:szCs w:val="22"/>
        </w:rPr>
      </w:pPr>
    </w:p>
    <w:p w:rsidR="00204D84" w:rsidRPr="00863224" w:rsidRDefault="00C72353" w:rsidP="00286B20">
      <w:pPr>
        <w:spacing w:after="0" w:line="240" w:lineRule="auto"/>
        <w:ind w:firstLine="709"/>
        <w:jc w:val="both"/>
        <w:rPr>
          <w:rFonts w:eastAsia="Times New Roman" w:cstheme="minorHAnsi"/>
          <w:b/>
          <w:bCs/>
          <w:color w:val="000000"/>
          <w:lang w:eastAsia="ru-RU"/>
        </w:rPr>
      </w:pPr>
      <w:r w:rsidRPr="00863224">
        <w:rPr>
          <w:rFonts w:eastAsia="Times New Roman" w:cstheme="minorHAnsi"/>
          <w:b/>
          <w:color w:val="000000"/>
          <w:lang w:eastAsia="ru-RU"/>
        </w:rPr>
        <w:t xml:space="preserve"> </w:t>
      </w:r>
      <w:r w:rsidR="006A4598" w:rsidRPr="00863224">
        <w:rPr>
          <w:rFonts w:eastAsia="Times New Roman" w:cstheme="minorHAnsi"/>
          <w:b/>
          <w:color w:val="000000"/>
          <w:lang w:eastAsia="ru-RU"/>
        </w:rPr>
        <w:t>17-18 ноября</w:t>
      </w:r>
      <w:r w:rsidR="00204D84" w:rsidRPr="00863224">
        <w:rPr>
          <w:rFonts w:eastAsia="Times New Roman" w:cstheme="minorHAnsi"/>
          <w:color w:val="000000"/>
          <w:lang w:eastAsia="ru-RU"/>
        </w:rPr>
        <w:t xml:space="preserve"> </w:t>
      </w:r>
      <w:r w:rsidR="006A4598" w:rsidRPr="00863224">
        <w:rPr>
          <w:rFonts w:eastAsia="Times New Roman" w:cstheme="minorHAnsi"/>
          <w:color w:val="000000"/>
          <w:lang w:eastAsia="ru-RU"/>
        </w:rPr>
        <w:t xml:space="preserve">в Санкт-Петербургском государственном музее театрального и музыкального искусства </w:t>
      </w:r>
      <w:r w:rsidR="00204D84" w:rsidRPr="00863224">
        <w:rPr>
          <w:rFonts w:eastAsia="Times New Roman" w:cstheme="minorHAnsi"/>
          <w:color w:val="000000"/>
          <w:lang w:eastAsia="ru-RU"/>
        </w:rPr>
        <w:t xml:space="preserve">традиционно в рамках фестиваля </w:t>
      </w:r>
      <w:r w:rsidR="006A4598" w:rsidRPr="00863224">
        <w:rPr>
          <w:rFonts w:eastAsia="Times New Roman" w:cstheme="minorHAnsi"/>
          <w:color w:val="000000"/>
          <w:lang w:eastAsia="ru-RU"/>
        </w:rPr>
        <w:t xml:space="preserve">пройдет международная научная конференция </w:t>
      </w:r>
      <w:r w:rsidR="00FB6F52" w:rsidRPr="00863224">
        <w:rPr>
          <w:rFonts w:eastAsia="Times New Roman" w:cstheme="minorHAnsi"/>
          <w:b/>
          <w:bCs/>
          <w:color w:val="000000"/>
          <w:lang w:eastAsia="ru-RU"/>
        </w:rPr>
        <w:t xml:space="preserve">«Наследие «Русских сезонов». </w:t>
      </w:r>
      <w:r w:rsidRPr="00863224">
        <w:rPr>
          <w:rFonts w:eastAsia="Times New Roman" w:cstheme="minorHAnsi"/>
          <w:b/>
          <w:bCs/>
          <w:color w:val="000000"/>
          <w:lang w:eastAsia="ru-RU"/>
        </w:rPr>
        <w:t>Версия 2.0».</w:t>
      </w:r>
    </w:p>
    <w:p w:rsidR="00040A12" w:rsidRPr="00863224" w:rsidRDefault="00040A12" w:rsidP="00286B20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lang w:eastAsia="ru-RU"/>
        </w:rPr>
      </w:pPr>
    </w:p>
    <w:p w:rsidR="006A4598" w:rsidRPr="00863224" w:rsidRDefault="00C13C06" w:rsidP="00204D8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17-18 ноября, </w:t>
      </w:r>
      <w:proofErr w:type="spellStart"/>
      <w:r w:rsidR="006A4598"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в</w:t>
      </w:r>
      <w:r w:rsidR="00385B7A"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ск</w:t>
      </w: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-пн</w:t>
      </w:r>
      <w:proofErr w:type="spellEnd"/>
    </w:p>
    <w:p w:rsidR="006A4598" w:rsidRPr="00863224" w:rsidRDefault="006A4598" w:rsidP="00204D8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Музей театрального и музыкального искусства</w:t>
      </w:r>
    </w:p>
    <w:p w:rsidR="006A4598" w:rsidRPr="00863224" w:rsidRDefault="006A4598" w:rsidP="00204D8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Пл. Островского,6</w:t>
      </w:r>
    </w:p>
    <w:p w:rsidR="00286B20" w:rsidRPr="00863224" w:rsidRDefault="00EE444D" w:rsidP="00286B20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color w:val="222222"/>
          <w:lang w:eastAsia="ru-RU"/>
        </w:rPr>
      </w:pPr>
      <w:r w:rsidRPr="00863224">
        <w:rPr>
          <w:rFonts w:eastAsia="Times New Roman" w:cstheme="minorHAnsi"/>
          <w:b/>
          <w:color w:val="000000"/>
          <w:lang w:eastAsia="ru-RU"/>
        </w:rPr>
        <w:t> Посещение открытое</w:t>
      </w:r>
    </w:p>
    <w:p w:rsidR="00286B20" w:rsidRPr="00863224" w:rsidRDefault="00286B20" w:rsidP="00E84403">
      <w:pPr>
        <w:pStyle w:val="a3"/>
        <w:shd w:val="clear" w:color="auto" w:fill="FEFEFE"/>
        <w:spacing w:before="0" w:beforeAutospacing="0" w:after="240" w:afterAutospacing="0"/>
        <w:ind w:firstLine="709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6A4598" w:rsidRPr="00863224" w:rsidRDefault="006A4598" w:rsidP="00E84403">
      <w:pPr>
        <w:pStyle w:val="a3"/>
        <w:shd w:val="clear" w:color="auto" w:fill="FEFEFE"/>
        <w:spacing w:before="0" w:beforeAutospacing="0" w:after="240" w:afterAutospacing="0"/>
        <w:ind w:firstLine="709"/>
        <w:jc w:val="both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17  ноября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 рамках юбилейного X-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го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Международного фестиваля искусств «Дягилев P.S.» состоится </w:t>
      </w: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интеллектуальная игра «В круге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Дягилевом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Кто есть кто».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Фестиваль соберет своих друзей, самых ярких представителей разных творческих профессий</w:t>
      </w:r>
      <w:r w:rsidR="00204D84" w:rsidRPr="00863224">
        <w:rPr>
          <w:rFonts w:asciiTheme="minorHAnsi" w:hAnsiTheme="minorHAnsi" w:cstheme="minorHAnsi"/>
          <w:color w:val="000000"/>
          <w:sz w:val="22"/>
          <w:szCs w:val="22"/>
        </w:rPr>
        <w:t>, знатоков истории балета, художников, музыкантов и пр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едставителей </w:t>
      </w:r>
      <w:proofErr w:type="gramStart"/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>бизнес-сообщества</w:t>
      </w:r>
      <w:proofErr w:type="gramEnd"/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>. У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частник</w:t>
      </w:r>
      <w:r w:rsidR="00204D84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ам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этого «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brain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ring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>» представится возможность посоревноваться не только и не столько в эрудированности, сколько в умении находить ответ на вопрос посредством логических построений. Вопросы, разработанные специально для игры, затрону</w:t>
      </w:r>
      <w:r w:rsidR="003E2173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т самые разные аспекты истории 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>«</w:t>
      </w:r>
      <w:r w:rsidR="003E2173" w:rsidRPr="00863224">
        <w:rPr>
          <w:rFonts w:asciiTheme="minorHAnsi" w:hAnsiTheme="minorHAnsi" w:cstheme="minorHAnsi"/>
          <w:color w:val="000000"/>
          <w:sz w:val="22"/>
          <w:szCs w:val="22"/>
        </w:rPr>
        <w:t>Русских сезонов</w:t>
      </w:r>
      <w:r w:rsidR="00846097" w:rsidRPr="00863224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. По какой причине музыка к балету «Треуголка» де Фальи стала на 1,5 минуты длиннее, нежели планировалось изначально? Как Дягилев обидел Илью Остроухова, и при чем тут </w:t>
      </w:r>
      <w:proofErr w:type="spell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Бакст</w:t>
      </w:r>
      <w:proofErr w:type="spell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? Кто из известных танцовщиц, несмотря на свою всеевропейскую славу и безмерное личное обаяние, </w:t>
      </w:r>
      <w:proofErr w:type="gramStart"/>
      <w:r w:rsidRPr="00863224">
        <w:rPr>
          <w:rFonts w:asciiTheme="minorHAnsi" w:hAnsiTheme="minorHAnsi" w:cstheme="minorHAnsi"/>
          <w:color w:val="000000"/>
          <w:sz w:val="22"/>
          <w:szCs w:val="22"/>
        </w:rPr>
        <w:t>был</w:t>
      </w:r>
      <w:proofErr w:type="gramEnd"/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отвергнут Дягилевым? Ответы на эти и многие другие вопросы две команды знатоков попробуют найти на первой открытой интеллектуальной игре фестиваля «Дягилев. P.S.».</w:t>
      </w:r>
    </w:p>
    <w:p w:rsidR="00204D84" w:rsidRPr="00863224" w:rsidRDefault="00204D84" w:rsidP="00204D8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17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вск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, 17:00</w:t>
      </w:r>
    </w:p>
    <w:p w:rsidR="006A4598" w:rsidRPr="00863224" w:rsidRDefault="00204D84" w:rsidP="00204D84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Севкабель</w:t>
      </w:r>
      <w:proofErr w:type="spellEnd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порт</w:t>
      </w:r>
    </w:p>
    <w:p w:rsidR="002B33D9" w:rsidRDefault="006A4598" w:rsidP="00C72353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color w:val="000000"/>
          <w:lang w:eastAsia="ru-RU"/>
        </w:rPr>
      </w:pPr>
      <w:r w:rsidRPr="00863224">
        <w:rPr>
          <w:rFonts w:eastAsia="Times New Roman" w:cstheme="minorHAnsi"/>
          <w:b/>
          <w:color w:val="000000"/>
          <w:lang w:eastAsia="ru-RU"/>
        </w:rPr>
        <w:t xml:space="preserve"> Посещение открытое, </w:t>
      </w:r>
    </w:p>
    <w:p w:rsidR="00E84403" w:rsidRPr="00863224" w:rsidRDefault="00286B20" w:rsidP="00C72353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color w:val="222222"/>
          <w:lang w:eastAsia="ru-RU"/>
        </w:rPr>
      </w:pPr>
      <w:r w:rsidRPr="00863224">
        <w:rPr>
          <w:rFonts w:eastAsia="Times New Roman" w:cstheme="minorHAnsi"/>
          <w:b/>
          <w:color w:val="000000"/>
          <w:lang w:eastAsia="ru-RU"/>
        </w:rPr>
        <w:t>по предварительной регистрации</w:t>
      </w:r>
      <w:r w:rsidR="002B33D9">
        <w:rPr>
          <w:rFonts w:eastAsia="Times New Roman" w:cstheme="minorHAnsi"/>
          <w:b/>
          <w:color w:val="000000"/>
          <w:lang w:eastAsia="ru-RU"/>
        </w:rPr>
        <w:t xml:space="preserve"> на </w:t>
      </w:r>
      <w:hyperlink r:id="rId8" w:history="1">
        <w:r w:rsidR="002B33D9" w:rsidRPr="002B33D9">
          <w:rPr>
            <w:rStyle w:val="a7"/>
            <w:rFonts w:eastAsia="Times New Roman" w:cstheme="minorHAnsi"/>
            <w:b/>
            <w:lang w:eastAsia="ru-RU"/>
          </w:rPr>
          <w:t>сайте</w:t>
        </w:r>
      </w:hyperlink>
    </w:p>
    <w:p w:rsidR="00C72353" w:rsidRPr="00863224" w:rsidRDefault="00C72353" w:rsidP="006A4598">
      <w:pPr>
        <w:shd w:val="clear" w:color="auto" w:fill="FFFFFF"/>
        <w:spacing w:after="0" w:line="240" w:lineRule="auto"/>
        <w:jc w:val="right"/>
        <w:rPr>
          <w:rFonts w:eastAsia="Times New Roman" w:cstheme="minorHAnsi"/>
          <w:b/>
          <w:color w:val="222222"/>
          <w:lang w:eastAsia="ru-RU"/>
        </w:rPr>
      </w:pPr>
    </w:p>
    <w:p w:rsidR="00286B20" w:rsidRPr="006C6667" w:rsidRDefault="00286B20" w:rsidP="00887BDA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ru-RU"/>
        </w:rPr>
      </w:pPr>
    </w:p>
    <w:p w:rsidR="006A4598" w:rsidRPr="00863224" w:rsidRDefault="00E84403" w:rsidP="00C72353">
      <w:pPr>
        <w:pStyle w:val="a3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Как итог десятилетней деятельности будет подведена </w:t>
      </w: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фотовыставка «Десять лет. Лица фестиваля»</w:t>
      </w:r>
      <w:r w:rsidR="006A4598" w:rsidRPr="00863224">
        <w:rPr>
          <w:rFonts w:asciiTheme="minorHAnsi" w:hAnsiTheme="minorHAnsi" w:cstheme="minorHAnsi"/>
          <w:color w:val="000000"/>
          <w:sz w:val="22"/>
          <w:szCs w:val="22"/>
        </w:rPr>
        <w:t xml:space="preserve"> в Музее театрального и музыкального искусства. Выставка продемонстрирует </w:t>
      </w:r>
      <w:r w:rsidRPr="00863224">
        <w:rPr>
          <w:rFonts w:asciiTheme="minorHAnsi" w:hAnsiTheme="minorHAnsi" w:cstheme="minorHAnsi"/>
          <w:color w:val="000000"/>
          <w:sz w:val="22"/>
          <w:szCs w:val="22"/>
        </w:rPr>
        <w:t>артистов, фотохудожников, хореографов, танцевальные и музыкальные коллективы, сотрудничавших с Фестивалем на протяжении 10 лет.</w:t>
      </w:r>
    </w:p>
    <w:p w:rsidR="004F65E0" w:rsidRPr="00863224" w:rsidRDefault="004F65E0" w:rsidP="004F65E0">
      <w:pPr>
        <w:pStyle w:val="a3"/>
        <w:spacing w:before="0" w:beforeAutospacing="0" w:after="0" w:afterAutospacing="0"/>
        <w:ind w:firstLine="709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Открытие 22 ноября, </w:t>
      </w:r>
      <w:proofErr w:type="spellStart"/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птн</w:t>
      </w:r>
      <w:proofErr w:type="spellEnd"/>
    </w:p>
    <w:p w:rsidR="006A4598" w:rsidRPr="00863224" w:rsidRDefault="006A4598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Санкт-Петербургский государственный</w:t>
      </w:r>
    </w:p>
    <w:p w:rsidR="006A4598" w:rsidRPr="00863224" w:rsidRDefault="006A4598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 музей театрального и музыкального искусства</w:t>
      </w:r>
    </w:p>
    <w:p w:rsidR="006A4598" w:rsidRPr="00863224" w:rsidRDefault="006A4598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63224">
        <w:rPr>
          <w:rFonts w:asciiTheme="minorHAnsi" w:hAnsiTheme="minorHAnsi" w:cstheme="minorHAnsi"/>
          <w:b/>
          <w:color w:val="000000"/>
          <w:sz w:val="22"/>
          <w:szCs w:val="22"/>
        </w:rPr>
        <w:t>Пл. Островского, 6</w:t>
      </w:r>
    </w:p>
    <w:p w:rsidR="00040A12" w:rsidRPr="006C6667" w:rsidRDefault="00040A12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87BDA" w:rsidRPr="006C6667" w:rsidRDefault="00887BDA" w:rsidP="00E84403">
      <w:pPr>
        <w:pStyle w:val="a3"/>
        <w:spacing w:before="0" w:beforeAutospacing="0" w:after="0" w:afterAutospacing="0"/>
        <w:jc w:val="right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040A12" w:rsidRPr="006C6667" w:rsidRDefault="00040A12" w:rsidP="00887BDA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:rsidR="00D954F2" w:rsidRPr="00863224" w:rsidRDefault="00D954F2" w:rsidP="00D954F2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  <w:r w:rsidRPr="00863224">
        <w:rPr>
          <w:rFonts w:eastAsia="Times New Roman" w:cstheme="minorHAnsi"/>
          <w:bCs/>
          <w:color w:val="000000"/>
          <w:sz w:val="24"/>
          <w:lang w:eastAsia="ru-RU"/>
        </w:rPr>
        <w:t xml:space="preserve">Пресс-материалы </w:t>
      </w:r>
      <w:proofErr w:type="gramStart"/>
      <w:r w:rsidRPr="00863224">
        <w:rPr>
          <w:rFonts w:eastAsia="Times New Roman" w:cstheme="minorHAnsi"/>
          <w:bCs/>
          <w:color w:val="000000"/>
          <w:sz w:val="24"/>
          <w:lang w:eastAsia="ru-RU"/>
        </w:rPr>
        <w:t>доступны</w:t>
      </w:r>
      <w:proofErr w:type="gramEnd"/>
      <w:r w:rsidRPr="00863224">
        <w:rPr>
          <w:rFonts w:eastAsia="Times New Roman" w:cstheme="minorHAnsi"/>
          <w:bCs/>
          <w:color w:val="000000"/>
          <w:sz w:val="24"/>
          <w:lang w:eastAsia="ru-RU"/>
        </w:rPr>
        <w:t xml:space="preserve"> по ссылке, папка будет дополняться актуальной информацией:</w:t>
      </w:r>
    </w:p>
    <w:p w:rsidR="00D954F2" w:rsidRPr="00863224" w:rsidRDefault="00904BDD" w:rsidP="00D954F2">
      <w:pPr>
        <w:spacing w:after="0" w:line="240" w:lineRule="auto"/>
        <w:rPr>
          <w:rFonts w:cstheme="minorHAnsi"/>
          <w:sz w:val="24"/>
        </w:rPr>
      </w:pPr>
      <w:hyperlink r:id="rId9" w:history="1">
        <w:r w:rsidR="0016158C" w:rsidRPr="00863224">
          <w:rPr>
            <w:rStyle w:val="a7"/>
            <w:rFonts w:cstheme="minorHAnsi"/>
            <w:sz w:val="24"/>
          </w:rPr>
          <w:t>https://drive.google.com/drive/u/1/folders/160j2AG_oqumPkaI7N_dBA3a7sh3hh41u</w:t>
        </w:r>
      </w:hyperlink>
    </w:p>
    <w:p w:rsidR="0016158C" w:rsidRPr="00863224" w:rsidRDefault="0016158C" w:rsidP="00D954F2">
      <w:pPr>
        <w:spacing w:after="0" w:line="240" w:lineRule="auto"/>
        <w:rPr>
          <w:rFonts w:eastAsia="Times New Roman" w:cstheme="minorHAnsi"/>
          <w:sz w:val="24"/>
          <w:lang w:eastAsia="ru-RU"/>
        </w:rPr>
      </w:pPr>
    </w:p>
    <w:p w:rsidR="00714D56" w:rsidRPr="00863224" w:rsidRDefault="00D954F2" w:rsidP="00714D56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  <w:r w:rsidRPr="00863224">
        <w:rPr>
          <w:rFonts w:eastAsia="Times New Roman" w:cstheme="minorHAnsi"/>
          <w:bCs/>
          <w:color w:val="000000"/>
          <w:sz w:val="24"/>
          <w:lang w:eastAsia="ru-RU"/>
        </w:rPr>
        <w:t>Для аккредитации на события фестиваля, пожалуйста, перейдите по ссылке:</w:t>
      </w:r>
      <w:r w:rsidRPr="00863224">
        <w:rPr>
          <w:rFonts w:eastAsia="Times New Roman" w:cstheme="minorHAnsi"/>
          <w:color w:val="000000"/>
          <w:sz w:val="24"/>
          <w:lang w:eastAsia="ru-RU"/>
        </w:rPr>
        <w:t xml:space="preserve"> </w:t>
      </w:r>
      <w:hyperlink r:id="rId10" w:history="1">
        <w:r w:rsidRPr="00863224">
          <w:rPr>
            <w:rFonts w:eastAsia="Times New Roman" w:cstheme="minorHAnsi"/>
            <w:bCs/>
            <w:color w:val="0000FF"/>
            <w:sz w:val="24"/>
            <w:u w:val="single"/>
            <w:lang w:eastAsia="ru-RU"/>
          </w:rPr>
          <w:t>https://www.diaghilev-ps.ru/press/</w:t>
        </w:r>
      </w:hyperlink>
      <w:r w:rsidR="00714D56" w:rsidRPr="00863224">
        <w:rPr>
          <w:rFonts w:eastAsia="Times New Roman" w:cstheme="minorHAnsi"/>
          <w:sz w:val="24"/>
          <w:lang w:eastAsia="ru-RU"/>
        </w:rPr>
        <w:t xml:space="preserve">  </w:t>
      </w:r>
    </w:p>
    <w:p w:rsidR="00714D56" w:rsidRPr="00863224" w:rsidRDefault="00714D56" w:rsidP="00714D56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714D56" w:rsidRPr="00863224" w:rsidRDefault="003C6FEE" w:rsidP="00452139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lang w:eastAsia="ru-RU"/>
        </w:rPr>
      </w:pPr>
      <w:r w:rsidRPr="00863224">
        <w:rPr>
          <w:rFonts w:eastAsia="Times New Roman" w:cstheme="minorHAnsi"/>
          <w:b/>
          <w:bCs/>
          <w:color w:val="000000"/>
          <w:sz w:val="24"/>
          <w:lang w:eastAsia="ru-RU"/>
        </w:rPr>
        <w:t>Аккредитация закрывается 1 ноября</w:t>
      </w:r>
    </w:p>
    <w:p w:rsidR="00927866" w:rsidRPr="006C6667" w:rsidRDefault="00927866" w:rsidP="00452139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927866" w:rsidRPr="006C6667" w:rsidRDefault="00927866" w:rsidP="00452139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887BDA" w:rsidRPr="006C6667" w:rsidRDefault="00887BDA" w:rsidP="00452139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887BDA" w:rsidRPr="006C6667" w:rsidRDefault="00887BDA" w:rsidP="00452139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887BDA" w:rsidRPr="006C6667" w:rsidRDefault="00887BDA" w:rsidP="00452139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887BDA" w:rsidRPr="006C6667" w:rsidRDefault="00887BDA" w:rsidP="00452139">
      <w:pPr>
        <w:spacing w:after="0" w:line="240" w:lineRule="auto"/>
        <w:jc w:val="both"/>
        <w:rPr>
          <w:rFonts w:eastAsia="Times New Roman" w:cstheme="minorHAnsi"/>
          <w:sz w:val="24"/>
          <w:lang w:eastAsia="ru-RU"/>
        </w:rPr>
      </w:pPr>
    </w:p>
    <w:p w:rsidR="00927866" w:rsidRPr="006C6667" w:rsidRDefault="00040A12" w:rsidP="00927866">
      <w:pPr>
        <w:spacing w:after="0"/>
        <w:jc w:val="center"/>
        <w:rPr>
          <w:rFonts w:eastAsia="Cambria" w:cstheme="minorHAnsi"/>
          <w:b/>
          <w:color w:val="000000"/>
          <w:sz w:val="36"/>
          <w:szCs w:val="36"/>
        </w:rPr>
      </w:pPr>
      <w:r w:rsidRPr="00863224">
        <w:rPr>
          <w:rFonts w:eastAsia="Cambria" w:cstheme="minorHAnsi"/>
          <w:b/>
          <w:color w:val="000000"/>
          <w:sz w:val="36"/>
          <w:szCs w:val="36"/>
        </w:rPr>
        <w:lastRenderedPageBreak/>
        <w:t>Партнеры фестиваля:</w:t>
      </w:r>
    </w:p>
    <w:p w:rsidR="00887BDA" w:rsidRPr="006C6667" w:rsidRDefault="00887BDA" w:rsidP="00927866">
      <w:pPr>
        <w:spacing w:after="0"/>
        <w:jc w:val="center"/>
        <w:rPr>
          <w:rFonts w:eastAsia="Cambria" w:cstheme="minorHAnsi"/>
          <w:b/>
          <w:color w:val="000000"/>
          <w:sz w:val="36"/>
          <w:szCs w:val="36"/>
        </w:rPr>
      </w:pPr>
    </w:p>
    <w:p w:rsidR="00927866" w:rsidRDefault="00904BDD" w:rsidP="007A4520">
      <w:pPr>
        <w:spacing w:after="240" w:line="240" w:lineRule="auto"/>
        <w:jc w:val="center"/>
        <w:rPr>
          <w:rFonts w:eastAsia="Times New Roman" w:cstheme="minorHAnsi"/>
          <w:lang w:val="en-US" w:eastAsia="ru-RU"/>
        </w:rPr>
      </w:pPr>
      <w:r>
        <w:rPr>
          <w:rFonts w:eastAsia="Times New Roman" w:cstheme="minorHAnsi"/>
          <w:noProof/>
          <w:lang w:eastAsia="ru-RU"/>
        </w:rPr>
        <w:drawing>
          <wp:inline distT="0" distB="0" distL="0" distR="0">
            <wp:extent cx="6645275" cy="1973580"/>
            <wp:effectExtent l="0" t="0" r="3175" b="7620"/>
            <wp:docPr id="2" name="Рисунок 2" descr="C:\Users\Alexandra\AppData\Local\Microsoft\Windows\INetCache\Content.Word\Партнеры фестиваля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\AppData\Local\Microsoft\Windows\INetCache\Content.Word\Партнеры фестиваля лог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DA" w:rsidRPr="00887BDA" w:rsidRDefault="00887BDA" w:rsidP="007A4520">
      <w:pPr>
        <w:spacing w:after="240" w:line="240" w:lineRule="auto"/>
        <w:jc w:val="center"/>
        <w:rPr>
          <w:rFonts w:eastAsia="Times New Roman" w:cstheme="minorHAnsi"/>
          <w:lang w:val="en-US" w:eastAsia="ru-RU"/>
        </w:rPr>
      </w:pPr>
    </w:p>
    <w:p w:rsidR="007A4520" w:rsidRDefault="00410DAF" w:rsidP="007A4520">
      <w:pPr>
        <w:spacing w:after="240" w:line="240" w:lineRule="auto"/>
        <w:jc w:val="center"/>
        <w:rPr>
          <w:rFonts w:eastAsia="Cambria" w:cstheme="minorHAnsi"/>
          <w:b/>
          <w:color w:val="000000"/>
          <w:sz w:val="36"/>
          <w:szCs w:val="36"/>
          <w:lang w:val="en-US"/>
        </w:rPr>
      </w:pPr>
      <w:r w:rsidRPr="00863224">
        <w:rPr>
          <w:rFonts w:cstheme="minorHAnsi"/>
        </w:rPr>
        <w:br/>
      </w:r>
      <w:bookmarkStart w:id="0" w:name="_GoBack"/>
      <w:bookmarkEnd w:id="0"/>
      <w:r w:rsidRPr="00863224">
        <w:rPr>
          <w:rFonts w:cstheme="minorHAnsi"/>
          <w:b/>
          <w:bCs/>
          <w:color w:val="000000"/>
          <w:sz w:val="36"/>
          <w:szCs w:val="36"/>
        </w:rPr>
        <w:t>Информационные партнеры</w:t>
      </w:r>
      <w:r w:rsidRPr="00863224">
        <w:rPr>
          <w:rFonts w:eastAsia="Cambria" w:cstheme="minorHAnsi"/>
          <w:b/>
          <w:color w:val="000000"/>
          <w:sz w:val="36"/>
          <w:szCs w:val="36"/>
        </w:rPr>
        <w:t>:</w:t>
      </w:r>
    </w:p>
    <w:p w:rsidR="00887BDA" w:rsidRPr="00887BDA" w:rsidRDefault="00887BDA" w:rsidP="007A4520">
      <w:pPr>
        <w:spacing w:after="240" w:line="240" w:lineRule="auto"/>
        <w:jc w:val="center"/>
        <w:rPr>
          <w:rFonts w:eastAsia="Cambria" w:cstheme="minorHAnsi"/>
          <w:b/>
          <w:color w:val="000000"/>
          <w:sz w:val="36"/>
          <w:szCs w:val="36"/>
          <w:lang w:val="en-US"/>
        </w:rPr>
      </w:pPr>
    </w:p>
    <w:p w:rsidR="000E44AF" w:rsidRPr="00863224" w:rsidRDefault="00904BDD" w:rsidP="00626260">
      <w:pPr>
        <w:spacing w:after="240" w:line="240" w:lineRule="auto"/>
        <w:jc w:val="center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pict>
          <v:shape id="_x0000_i1026" type="#_x0000_t75" style="width:522.55pt;height:117.6pt">
            <v:imagedata r:id="rId12" o:title="Информационные партнеры лого"/>
          </v:shape>
        </w:pict>
      </w:r>
    </w:p>
    <w:sectPr w:rsidR="000E44AF" w:rsidRPr="00863224" w:rsidSect="007B36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Light">
    <w:altName w:val="Myriad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41"/>
    <w:rsid w:val="00040A12"/>
    <w:rsid w:val="000D5F38"/>
    <w:rsid w:val="000E44AF"/>
    <w:rsid w:val="00102D9A"/>
    <w:rsid w:val="001446B8"/>
    <w:rsid w:val="001552DE"/>
    <w:rsid w:val="0016158C"/>
    <w:rsid w:val="00164B88"/>
    <w:rsid w:val="00204D84"/>
    <w:rsid w:val="00206AF4"/>
    <w:rsid w:val="00262C5A"/>
    <w:rsid w:val="00267088"/>
    <w:rsid w:val="00286B20"/>
    <w:rsid w:val="002B33D9"/>
    <w:rsid w:val="002B4686"/>
    <w:rsid w:val="00306092"/>
    <w:rsid w:val="0033578F"/>
    <w:rsid w:val="00357A41"/>
    <w:rsid w:val="00385B7A"/>
    <w:rsid w:val="003C6FEE"/>
    <w:rsid w:val="003E2173"/>
    <w:rsid w:val="00410DAF"/>
    <w:rsid w:val="004265A2"/>
    <w:rsid w:val="00447BBF"/>
    <w:rsid w:val="00452139"/>
    <w:rsid w:val="00463CC9"/>
    <w:rsid w:val="004F65E0"/>
    <w:rsid w:val="00517735"/>
    <w:rsid w:val="00521629"/>
    <w:rsid w:val="005678AD"/>
    <w:rsid w:val="00590B36"/>
    <w:rsid w:val="005D5139"/>
    <w:rsid w:val="005E4A20"/>
    <w:rsid w:val="005E60B1"/>
    <w:rsid w:val="00626260"/>
    <w:rsid w:val="006420FB"/>
    <w:rsid w:val="006A4598"/>
    <w:rsid w:val="006C6667"/>
    <w:rsid w:val="006C74E1"/>
    <w:rsid w:val="006E696D"/>
    <w:rsid w:val="00714D56"/>
    <w:rsid w:val="00763222"/>
    <w:rsid w:val="00767457"/>
    <w:rsid w:val="00773CF4"/>
    <w:rsid w:val="00787E85"/>
    <w:rsid w:val="007A0333"/>
    <w:rsid w:val="007A1E10"/>
    <w:rsid w:val="007A4520"/>
    <w:rsid w:val="007B36A0"/>
    <w:rsid w:val="007D50FE"/>
    <w:rsid w:val="007E1518"/>
    <w:rsid w:val="008027FB"/>
    <w:rsid w:val="0082297A"/>
    <w:rsid w:val="00831778"/>
    <w:rsid w:val="00846097"/>
    <w:rsid w:val="00852F76"/>
    <w:rsid w:val="00863224"/>
    <w:rsid w:val="00887BDA"/>
    <w:rsid w:val="008D4921"/>
    <w:rsid w:val="008D7C0A"/>
    <w:rsid w:val="00904BDD"/>
    <w:rsid w:val="00927866"/>
    <w:rsid w:val="009325CA"/>
    <w:rsid w:val="0096592E"/>
    <w:rsid w:val="00984FAD"/>
    <w:rsid w:val="009A2C00"/>
    <w:rsid w:val="00A10604"/>
    <w:rsid w:val="00A93B9D"/>
    <w:rsid w:val="00AB1522"/>
    <w:rsid w:val="00AD7663"/>
    <w:rsid w:val="00B44A93"/>
    <w:rsid w:val="00B56F07"/>
    <w:rsid w:val="00C13C06"/>
    <w:rsid w:val="00C407B1"/>
    <w:rsid w:val="00C52934"/>
    <w:rsid w:val="00C5441D"/>
    <w:rsid w:val="00C642DF"/>
    <w:rsid w:val="00C72353"/>
    <w:rsid w:val="00D03C5A"/>
    <w:rsid w:val="00D94259"/>
    <w:rsid w:val="00D954F2"/>
    <w:rsid w:val="00E00388"/>
    <w:rsid w:val="00E46D29"/>
    <w:rsid w:val="00E679B2"/>
    <w:rsid w:val="00E84403"/>
    <w:rsid w:val="00E97003"/>
    <w:rsid w:val="00EA1CB9"/>
    <w:rsid w:val="00EE444D"/>
    <w:rsid w:val="00F00AD0"/>
    <w:rsid w:val="00F0355B"/>
    <w:rsid w:val="00FB6F52"/>
    <w:rsid w:val="00F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A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3CF4"/>
    <w:rPr>
      <w:b/>
      <w:bCs/>
    </w:rPr>
  </w:style>
  <w:style w:type="character" w:styleId="a7">
    <w:name w:val="Hyperlink"/>
    <w:basedOn w:val="a0"/>
    <w:uiPriority w:val="99"/>
    <w:unhideWhenUsed/>
    <w:rsid w:val="00AB1522"/>
    <w:rPr>
      <w:color w:val="0000FF"/>
      <w:u w:val="single"/>
    </w:rPr>
  </w:style>
  <w:style w:type="paragraph" w:customStyle="1" w:styleId="Default">
    <w:name w:val="Default"/>
    <w:rsid w:val="004265A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265A2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4265A2"/>
    <w:rPr>
      <w:rFonts w:cs="Myriad Pro Light"/>
      <w:b/>
      <w:bCs/>
      <w:color w:val="000000"/>
      <w:sz w:val="20"/>
      <w:szCs w:val="20"/>
    </w:rPr>
  </w:style>
  <w:style w:type="character" w:customStyle="1" w:styleId="A20">
    <w:name w:val="A2"/>
    <w:uiPriority w:val="99"/>
    <w:rsid w:val="004265A2"/>
    <w:rPr>
      <w:rFonts w:ascii="Myriad Pro" w:hAnsi="Myriad Pro" w:cs="Myriad Pro"/>
      <w:color w:val="000000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B33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A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3CF4"/>
    <w:rPr>
      <w:b/>
      <w:bCs/>
    </w:rPr>
  </w:style>
  <w:style w:type="character" w:styleId="a7">
    <w:name w:val="Hyperlink"/>
    <w:basedOn w:val="a0"/>
    <w:uiPriority w:val="99"/>
    <w:unhideWhenUsed/>
    <w:rsid w:val="00AB1522"/>
    <w:rPr>
      <w:color w:val="0000FF"/>
      <w:u w:val="single"/>
    </w:rPr>
  </w:style>
  <w:style w:type="paragraph" w:customStyle="1" w:styleId="Default">
    <w:name w:val="Default"/>
    <w:rsid w:val="004265A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265A2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4265A2"/>
    <w:rPr>
      <w:rFonts w:cs="Myriad Pro Light"/>
      <w:b/>
      <w:bCs/>
      <w:color w:val="000000"/>
      <w:sz w:val="20"/>
      <w:szCs w:val="20"/>
    </w:rPr>
  </w:style>
  <w:style w:type="character" w:customStyle="1" w:styleId="A20">
    <w:name w:val="A2"/>
    <w:uiPriority w:val="99"/>
    <w:rsid w:val="004265A2"/>
    <w:rPr>
      <w:rFonts w:ascii="Myriad Pro" w:hAnsi="Myriad Pro" w:cs="Myriad Pro"/>
      <w:color w:val="000000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B33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ghilev-ps.ru/events/intellektualnaya-igra-v-kruge-dyagilevom-kto-est-kto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bdt.spb.ru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www.diaghilev-ps.ru/pr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u/1/folders/160j2AG_oqumPkaI7N_dBA3a7sh3hh41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FE082-D844-4E0A-95B8-D07F9801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2590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4</cp:revision>
  <dcterms:created xsi:type="dcterms:W3CDTF">2019-10-15T19:31:00Z</dcterms:created>
  <dcterms:modified xsi:type="dcterms:W3CDTF">2019-10-16T14:36:00Z</dcterms:modified>
</cp:coreProperties>
</file>