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EB" w:rsidRDefault="001438DC">
      <w:pPr>
        <w:jc w:val="center"/>
        <w:rPr>
          <w:b/>
        </w:rPr>
      </w:pPr>
      <w:proofErr w:type="spellStart"/>
      <w:r>
        <w:rPr>
          <w:b/>
        </w:rPr>
        <w:t>Xth</w:t>
      </w:r>
      <w:proofErr w:type="spellEnd"/>
      <w:r>
        <w:rPr>
          <w:b/>
        </w:rPr>
        <w:t xml:space="preserve"> INTERNATIONAL FESTIVAL ‘DIAGHILEV. P.S.’</w:t>
      </w:r>
    </w:p>
    <w:p w:rsidR="000D11EB" w:rsidRDefault="001438DC">
      <w:pPr>
        <w:jc w:val="center"/>
        <w:rPr>
          <w:b/>
        </w:rPr>
      </w:pPr>
      <w:r>
        <w:rPr>
          <w:b/>
        </w:rPr>
        <w:t>St Petersburg, 2019</w:t>
      </w:r>
    </w:p>
    <w:p w:rsidR="000D11EB" w:rsidRDefault="00E82E4C">
      <w:pPr>
        <w:jc w:val="center"/>
        <w:rPr>
          <w:b/>
        </w:rPr>
      </w:pPr>
      <w:hyperlink r:id="rId5">
        <w:r w:rsidR="001438DC">
          <w:rPr>
            <w:b/>
            <w:color w:val="0563C1"/>
            <w:u w:val="single"/>
          </w:rPr>
          <w:t>www.diaghilev-ps.ru</w:t>
        </w:r>
      </w:hyperlink>
      <w:r w:rsidR="001438DC">
        <w:rPr>
          <w:b/>
        </w:rPr>
        <w:t xml:space="preserve"> </w:t>
      </w:r>
    </w:p>
    <w:p w:rsidR="000D11EB" w:rsidRDefault="000D11EB">
      <w:pPr>
        <w:jc w:val="center"/>
        <w:rPr>
          <w:b/>
        </w:rPr>
      </w:pPr>
    </w:p>
    <w:tbl>
      <w:tblPr>
        <w:tblStyle w:val="a5"/>
        <w:tblW w:w="10005" w:type="dxa"/>
        <w:tblInd w:w="-434" w:type="dxa"/>
        <w:tblLayout w:type="fixed"/>
        <w:tblLook w:val="0400" w:firstRow="0" w:lastRow="0" w:firstColumn="0" w:lastColumn="0" w:noHBand="0" w:noVBand="1"/>
      </w:tblPr>
      <w:tblGrid>
        <w:gridCol w:w="630"/>
        <w:gridCol w:w="6540"/>
        <w:gridCol w:w="2835"/>
      </w:tblGrid>
      <w:tr w:rsidR="000D11EB"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0D11EB" w:rsidRDefault="001438DC">
            <w:pPr>
              <w:pBdr>
                <w:top w:val="nil"/>
                <w:left w:val="nil"/>
                <w:bottom w:val="nil"/>
                <w:right w:val="nil"/>
                <w:between w:val="nil"/>
              </w:pBdr>
              <w:spacing w:line="276" w:lineRule="auto"/>
              <w:rPr>
                <w:color w:val="000000"/>
              </w:rPr>
            </w:pPr>
            <w:r>
              <w:rPr>
                <w:color w:val="000000"/>
              </w:rPr>
              <w:t>№</w:t>
            </w:r>
          </w:p>
        </w:tc>
        <w:tc>
          <w:tcPr>
            <w:tcW w:w="6540" w:type="dxa"/>
            <w:tcBorders>
              <w:top w:val="single" w:sz="6" w:space="0" w:color="000000"/>
              <w:left w:val="single" w:sz="6" w:space="0" w:color="000000"/>
              <w:bottom w:val="single" w:sz="6" w:space="0" w:color="000000"/>
              <w:right w:val="single" w:sz="6" w:space="0" w:color="000000"/>
            </w:tcBorders>
          </w:tcPr>
          <w:p w:rsidR="000D11EB" w:rsidRDefault="001438DC">
            <w:pPr>
              <w:widowControl w:val="0"/>
              <w:spacing w:line="276" w:lineRule="auto"/>
              <w:rPr>
                <w:b/>
              </w:rPr>
            </w:pPr>
            <w:r>
              <w:rPr>
                <w:b/>
              </w:rPr>
              <w:t>Event</w:t>
            </w:r>
          </w:p>
        </w:tc>
        <w:tc>
          <w:tcPr>
            <w:tcW w:w="2835" w:type="dxa"/>
            <w:tcBorders>
              <w:top w:val="single" w:sz="6" w:space="0" w:color="000000"/>
              <w:left w:val="single" w:sz="6" w:space="0" w:color="000000"/>
              <w:bottom w:val="single" w:sz="6" w:space="0" w:color="000000"/>
              <w:right w:val="single" w:sz="6" w:space="0" w:color="000000"/>
            </w:tcBorders>
            <w:vAlign w:val="center"/>
          </w:tcPr>
          <w:p w:rsidR="000D11EB" w:rsidRDefault="001438DC" w:rsidP="0020189A">
            <w:pPr>
              <w:pBdr>
                <w:top w:val="nil"/>
                <w:left w:val="nil"/>
                <w:bottom w:val="nil"/>
                <w:right w:val="nil"/>
                <w:between w:val="nil"/>
              </w:pBdr>
              <w:spacing w:line="276" w:lineRule="auto"/>
              <w:jc w:val="center"/>
              <w:rPr>
                <w:color w:val="000000"/>
              </w:rPr>
            </w:pPr>
            <w:r>
              <w:rPr>
                <w:color w:val="000000"/>
              </w:rPr>
              <w:t>Date, place</w:t>
            </w:r>
          </w:p>
        </w:tc>
      </w:tr>
      <w:tr w:rsidR="000D11EB" w:rsidTr="0020189A">
        <w:trPr>
          <w:trHeight w:val="2372"/>
        </w:trPr>
        <w:tc>
          <w:tcPr>
            <w:tcW w:w="630" w:type="dxa"/>
            <w:tcBorders>
              <w:top w:val="single" w:sz="6" w:space="0" w:color="000000"/>
              <w:left w:val="single" w:sz="6" w:space="0" w:color="000000"/>
              <w:bottom w:val="single" w:sz="6" w:space="0" w:color="000000"/>
              <w:right w:val="single" w:sz="6" w:space="0" w:color="000000"/>
            </w:tcBorders>
          </w:tcPr>
          <w:p w:rsidR="000D11EB" w:rsidRDefault="001438DC">
            <w:pPr>
              <w:pBdr>
                <w:top w:val="nil"/>
                <w:left w:val="nil"/>
                <w:bottom w:val="nil"/>
                <w:right w:val="nil"/>
                <w:between w:val="nil"/>
              </w:pBdr>
              <w:spacing w:line="276" w:lineRule="auto"/>
              <w:rPr>
                <w:color w:val="000000"/>
              </w:rPr>
            </w:pPr>
            <w:r>
              <w:rPr>
                <w:color w:val="000000"/>
              </w:rPr>
              <w:t>1</w:t>
            </w:r>
          </w:p>
        </w:tc>
        <w:tc>
          <w:tcPr>
            <w:tcW w:w="6540" w:type="dxa"/>
            <w:tcBorders>
              <w:top w:val="single" w:sz="6" w:space="0" w:color="000000"/>
              <w:left w:val="single" w:sz="6" w:space="0" w:color="000000"/>
              <w:bottom w:val="single" w:sz="6" w:space="0" w:color="000000"/>
              <w:right w:val="single" w:sz="6" w:space="0" w:color="000000"/>
            </w:tcBorders>
          </w:tcPr>
          <w:p w:rsidR="000D11EB" w:rsidRPr="00A02C12" w:rsidRDefault="001438DC">
            <w:pPr>
              <w:widowControl w:val="0"/>
              <w:spacing w:line="360" w:lineRule="auto"/>
              <w:rPr>
                <w:b/>
              </w:rPr>
            </w:pPr>
            <w:r w:rsidRPr="00A02C12">
              <w:rPr>
                <w:b/>
              </w:rPr>
              <w:t xml:space="preserve">Festival’s opening ceremony </w:t>
            </w:r>
          </w:p>
          <w:p w:rsidR="000D11EB" w:rsidRPr="00A02C12" w:rsidRDefault="001438DC">
            <w:pPr>
              <w:shd w:val="clear" w:color="auto" w:fill="FFFFFF"/>
              <w:rPr>
                <w:b/>
              </w:rPr>
            </w:pPr>
            <w:r w:rsidRPr="00A02C12">
              <w:rPr>
                <w:b/>
              </w:rPr>
              <w:t xml:space="preserve">LES BALLETS DE MONTE-CARLO </w:t>
            </w:r>
          </w:p>
          <w:p w:rsidR="000D11EB" w:rsidRPr="00A02C12" w:rsidRDefault="001438DC">
            <w:pPr>
              <w:shd w:val="clear" w:color="auto" w:fill="FFFFFF"/>
              <w:rPr>
                <w:b/>
              </w:rPr>
            </w:pPr>
            <w:r w:rsidRPr="00A02C12">
              <w:rPr>
                <w:b/>
              </w:rPr>
              <w:t>“Nijinsky program”:</w:t>
            </w:r>
          </w:p>
          <w:p w:rsidR="00A02C12" w:rsidRPr="00A02C12" w:rsidRDefault="001438DC">
            <w:pPr>
              <w:pBdr>
                <w:top w:val="nil"/>
                <w:left w:val="nil"/>
                <w:bottom w:val="nil"/>
                <w:right w:val="nil"/>
                <w:between w:val="nil"/>
              </w:pBdr>
              <w:rPr>
                <w:color w:val="000000"/>
              </w:rPr>
            </w:pPr>
            <w:r w:rsidRPr="00A02C12">
              <w:rPr>
                <w:color w:val="000000"/>
              </w:rPr>
              <w:t xml:space="preserve">"Daphnis &amp; Chloe", </w:t>
            </w:r>
            <w:proofErr w:type="spellStart"/>
            <w:r w:rsidRPr="00A02C12">
              <w:rPr>
                <w:color w:val="000000"/>
              </w:rPr>
              <w:t>chor</w:t>
            </w:r>
            <w:proofErr w:type="spellEnd"/>
            <w:r w:rsidRPr="00A02C12">
              <w:rPr>
                <w:color w:val="000000"/>
              </w:rPr>
              <w:t>. Jean-Christophe Maillot</w:t>
            </w:r>
          </w:p>
          <w:p w:rsidR="000D11EB" w:rsidRDefault="001438DC">
            <w:pPr>
              <w:pBdr>
                <w:top w:val="nil"/>
                <w:left w:val="nil"/>
                <w:bottom w:val="nil"/>
                <w:right w:val="nil"/>
                <w:between w:val="nil"/>
              </w:pBdr>
              <w:rPr>
                <w:color w:val="000000"/>
              </w:rPr>
            </w:pPr>
            <w:r w:rsidRPr="00A02C12">
              <w:rPr>
                <w:color w:val="000000"/>
              </w:rPr>
              <w:t xml:space="preserve">"Le </w:t>
            </w:r>
            <w:proofErr w:type="spellStart"/>
            <w:r w:rsidRPr="00A02C12">
              <w:rPr>
                <w:color w:val="000000"/>
              </w:rPr>
              <w:t>Spectre</w:t>
            </w:r>
            <w:proofErr w:type="spellEnd"/>
            <w:r w:rsidRPr="00A02C12">
              <w:rPr>
                <w:color w:val="000000"/>
              </w:rPr>
              <w:t xml:space="preserve"> de la rose", </w:t>
            </w:r>
            <w:proofErr w:type="spellStart"/>
            <w:r w:rsidRPr="00A02C12">
              <w:rPr>
                <w:color w:val="000000"/>
              </w:rPr>
              <w:t>chor</w:t>
            </w:r>
            <w:proofErr w:type="spellEnd"/>
            <w:r w:rsidRPr="00A02C12">
              <w:rPr>
                <w:color w:val="000000"/>
              </w:rPr>
              <w:t xml:space="preserve">. Marco </w:t>
            </w:r>
            <w:proofErr w:type="spellStart"/>
            <w:r w:rsidRPr="00A02C12">
              <w:rPr>
                <w:color w:val="000000"/>
              </w:rPr>
              <w:t>Goecke</w:t>
            </w:r>
            <w:proofErr w:type="spellEnd"/>
            <w:r w:rsidRPr="00A02C12">
              <w:rPr>
                <w:color w:val="000000"/>
              </w:rPr>
              <w:t xml:space="preserve"> </w:t>
            </w:r>
          </w:p>
          <w:p w:rsidR="00BC17CC" w:rsidRPr="00A02C12" w:rsidRDefault="00BC17CC" w:rsidP="00BC17CC">
            <w:pPr>
              <w:pBdr>
                <w:top w:val="nil"/>
                <w:left w:val="nil"/>
                <w:bottom w:val="nil"/>
                <w:right w:val="nil"/>
                <w:between w:val="nil"/>
              </w:pBdr>
              <w:rPr>
                <w:color w:val="000000"/>
              </w:rPr>
            </w:pPr>
            <w:r w:rsidRPr="00A02C12">
              <w:rPr>
                <w:color w:val="000000"/>
              </w:rPr>
              <w:t>"</w:t>
            </w:r>
            <w:proofErr w:type="spellStart"/>
            <w:r>
              <w:rPr>
                <w:color w:val="000000"/>
              </w:rPr>
              <w:t>Aimai</w:t>
            </w:r>
            <w:proofErr w:type="spellEnd"/>
            <w:r>
              <w:rPr>
                <w:color w:val="000000"/>
              </w:rPr>
              <w:t xml:space="preserve">-je un </w:t>
            </w:r>
            <w:proofErr w:type="spellStart"/>
            <w:r>
              <w:rPr>
                <w:color w:val="000000"/>
              </w:rPr>
              <w:t>reve</w:t>
            </w:r>
            <w:proofErr w:type="spellEnd"/>
            <w:r w:rsidRPr="00BC17CC">
              <w:rPr>
                <w:color w:val="000000"/>
              </w:rPr>
              <w:t>?</w:t>
            </w:r>
            <w:r w:rsidRPr="00A02C12">
              <w:rPr>
                <w:color w:val="000000"/>
              </w:rPr>
              <w:t>"</w:t>
            </w:r>
            <w:r>
              <w:rPr>
                <w:color w:val="000000"/>
              </w:rPr>
              <w:t xml:space="preserve">, </w:t>
            </w:r>
            <w:proofErr w:type="spellStart"/>
            <w:r>
              <w:rPr>
                <w:color w:val="000000"/>
              </w:rPr>
              <w:t>chor</w:t>
            </w:r>
            <w:proofErr w:type="spellEnd"/>
            <w:r>
              <w:rPr>
                <w:color w:val="000000"/>
              </w:rPr>
              <w:t xml:space="preserve">. </w:t>
            </w:r>
            <w:proofErr w:type="spellStart"/>
            <w:r w:rsidRPr="00A02C12">
              <w:t>Jeroen</w:t>
            </w:r>
            <w:proofErr w:type="spellEnd"/>
            <w:r w:rsidRPr="00A02C12">
              <w:t xml:space="preserve"> </w:t>
            </w:r>
            <w:proofErr w:type="spellStart"/>
            <w:r w:rsidRPr="00A02C12">
              <w:t>Verbruggen</w:t>
            </w:r>
            <w:proofErr w:type="spellEnd"/>
          </w:p>
          <w:p w:rsidR="000D11EB" w:rsidRDefault="001438DC">
            <w:pPr>
              <w:pBdr>
                <w:top w:val="nil"/>
                <w:left w:val="nil"/>
                <w:bottom w:val="nil"/>
                <w:right w:val="nil"/>
                <w:between w:val="nil"/>
              </w:pBdr>
              <w:rPr>
                <w:color w:val="000000"/>
                <w:sz w:val="20"/>
                <w:szCs w:val="20"/>
              </w:rPr>
            </w:pPr>
            <w:r w:rsidRPr="00A02C12">
              <w:rPr>
                <w:color w:val="000000"/>
              </w:rPr>
              <w:t>"</w:t>
            </w:r>
            <w:proofErr w:type="spellStart"/>
            <w:r w:rsidRPr="00A02C12">
              <w:rPr>
                <w:color w:val="000000"/>
              </w:rPr>
              <w:t>Petrushka</w:t>
            </w:r>
            <w:proofErr w:type="spellEnd"/>
            <w:r w:rsidRPr="00A02C12">
              <w:rPr>
                <w:color w:val="000000"/>
              </w:rPr>
              <w:t xml:space="preserve">" </w:t>
            </w:r>
            <w:proofErr w:type="spellStart"/>
            <w:r w:rsidRPr="00A02C12">
              <w:rPr>
                <w:color w:val="000000"/>
              </w:rPr>
              <w:t>chor</w:t>
            </w:r>
            <w:proofErr w:type="spellEnd"/>
            <w:r w:rsidRPr="00A02C12">
              <w:rPr>
                <w:color w:val="000000"/>
              </w:rPr>
              <w:t>. Johan Inger</w:t>
            </w:r>
            <w:r w:rsidRPr="00A02C12">
              <w:rPr>
                <w:rFonts w:eastAsia="GothamHTFBook"/>
                <w:color w:val="222222"/>
              </w:rPr>
              <w:br/>
            </w:r>
          </w:p>
        </w:tc>
        <w:tc>
          <w:tcPr>
            <w:tcW w:w="2835" w:type="dxa"/>
            <w:tcBorders>
              <w:top w:val="single" w:sz="6" w:space="0" w:color="000000"/>
              <w:left w:val="single" w:sz="6" w:space="0" w:color="000000"/>
              <w:bottom w:val="single" w:sz="6" w:space="0" w:color="000000"/>
              <w:right w:val="single" w:sz="6" w:space="0" w:color="000000"/>
            </w:tcBorders>
            <w:vAlign w:val="center"/>
          </w:tcPr>
          <w:p w:rsidR="000D11EB" w:rsidRDefault="001438DC" w:rsidP="0020189A">
            <w:pPr>
              <w:pBdr>
                <w:top w:val="nil"/>
                <w:left w:val="nil"/>
                <w:bottom w:val="nil"/>
                <w:right w:val="nil"/>
                <w:between w:val="nil"/>
              </w:pBdr>
              <w:spacing w:line="276" w:lineRule="auto"/>
              <w:jc w:val="center"/>
              <w:rPr>
                <w:b/>
                <w:color w:val="000000"/>
              </w:rPr>
            </w:pPr>
            <w:r>
              <w:rPr>
                <w:b/>
                <w:color w:val="000000"/>
              </w:rPr>
              <w:t>14 November, 19:00</w:t>
            </w:r>
          </w:p>
          <w:p w:rsidR="000D11EB" w:rsidRDefault="000D11EB" w:rsidP="0020189A">
            <w:pPr>
              <w:pBdr>
                <w:top w:val="nil"/>
                <w:left w:val="nil"/>
                <w:bottom w:val="nil"/>
                <w:right w:val="nil"/>
                <w:between w:val="nil"/>
              </w:pBdr>
              <w:spacing w:line="276" w:lineRule="auto"/>
              <w:jc w:val="center"/>
              <w:rPr>
                <w:color w:val="000000"/>
              </w:rPr>
            </w:pPr>
          </w:p>
          <w:p w:rsidR="000D11EB" w:rsidRDefault="001438DC" w:rsidP="0020189A">
            <w:pPr>
              <w:pBdr>
                <w:top w:val="nil"/>
                <w:left w:val="nil"/>
                <w:bottom w:val="nil"/>
                <w:right w:val="nil"/>
                <w:between w:val="nil"/>
              </w:pBdr>
              <w:spacing w:line="276" w:lineRule="auto"/>
              <w:jc w:val="center"/>
              <w:rPr>
                <w:b/>
                <w:color w:val="000000"/>
              </w:rPr>
            </w:pPr>
            <w:r>
              <w:rPr>
                <w:b/>
                <w:color w:val="000000"/>
              </w:rPr>
              <w:t>Baltic House Theatre</w:t>
            </w:r>
          </w:p>
          <w:p w:rsidR="000D11EB" w:rsidRDefault="000D11EB" w:rsidP="0020189A">
            <w:pPr>
              <w:pBdr>
                <w:top w:val="nil"/>
                <w:left w:val="nil"/>
                <w:bottom w:val="nil"/>
                <w:right w:val="nil"/>
                <w:between w:val="nil"/>
              </w:pBdr>
              <w:spacing w:line="276" w:lineRule="auto"/>
              <w:jc w:val="center"/>
              <w:rPr>
                <w:color w:val="000000"/>
              </w:rPr>
            </w:pPr>
          </w:p>
        </w:tc>
      </w:tr>
      <w:tr w:rsidR="00B52661" w:rsidTr="0020189A">
        <w:trPr>
          <w:trHeight w:val="975"/>
        </w:trPr>
        <w:tc>
          <w:tcPr>
            <w:tcW w:w="630" w:type="dxa"/>
            <w:tcBorders>
              <w:top w:val="single" w:sz="6" w:space="0" w:color="000000"/>
              <w:left w:val="single" w:sz="6" w:space="0" w:color="000000"/>
              <w:bottom w:val="single" w:sz="6" w:space="0" w:color="000000"/>
              <w:right w:val="single" w:sz="6" w:space="0" w:color="000000"/>
            </w:tcBorders>
          </w:tcPr>
          <w:p w:rsidR="00B52661" w:rsidRDefault="00B52661">
            <w:pPr>
              <w:pBdr>
                <w:top w:val="nil"/>
                <w:left w:val="nil"/>
                <w:bottom w:val="nil"/>
                <w:right w:val="nil"/>
                <w:between w:val="nil"/>
              </w:pBdr>
              <w:spacing w:line="276" w:lineRule="auto"/>
              <w:rPr>
                <w:color w:val="000000"/>
              </w:rPr>
            </w:pPr>
            <w:r>
              <w:rPr>
                <w:color w:val="000000"/>
              </w:rPr>
              <w:t>2</w:t>
            </w:r>
          </w:p>
        </w:tc>
        <w:tc>
          <w:tcPr>
            <w:tcW w:w="6540" w:type="dxa"/>
            <w:tcBorders>
              <w:top w:val="single" w:sz="6" w:space="0" w:color="000000"/>
              <w:left w:val="single" w:sz="6" w:space="0" w:color="000000"/>
              <w:bottom w:val="single" w:sz="6" w:space="0" w:color="000000"/>
              <w:right w:val="single" w:sz="6" w:space="0" w:color="000000"/>
            </w:tcBorders>
          </w:tcPr>
          <w:p w:rsidR="00B52661" w:rsidRDefault="00097513">
            <w:pPr>
              <w:shd w:val="clear" w:color="auto" w:fill="FFFFFF"/>
              <w:rPr>
                <w:b/>
              </w:rPr>
            </w:pPr>
            <w:r>
              <w:rPr>
                <w:b/>
              </w:rPr>
              <w:t xml:space="preserve">Bohdan </w:t>
            </w:r>
            <w:proofErr w:type="spellStart"/>
            <w:r>
              <w:rPr>
                <w:b/>
              </w:rPr>
              <w:t>Korolek’s</w:t>
            </w:r>
            <w:proofErr w:type="spellEnd"/>
            <w:r>
              <w:rPr>
                <w:b/>
              </w:rPr>
              <w:t xml:space="preserve"> lecture </w:t>
            </w:r>
          </w:p>
          <w:p w:rsidR="00B52661" w:rsidRPr="0020189A" w:rsidRDefault="00097513">
            <w:pPr>
              <w:shd w:val="clear" w:color="auto" w:fill="FFFFFF"/>
              <w:rPr>
                <w:b/>
              </w:rPr>
            </w:pPr>
            <w:r w:rsidRPr="00F270B2">
              <w:rPr>
                <w:b/>
              </w:rPr>
              <w:t>«</w:t>
            </w:r>
            <w:r w:rsidR="00F270B2" w:rsidRPr="00BC17CC">
              <w:rPr>
                <w:bCs/>
              </w:rPr>
              <w:t>The Legacy of Russian Seasons</w:t>
            </w:r>
            <w:r w:rsidR="00F270B2">
              <w:rPr>
                <w:bCs/>
              </w:rPr>
              <w:t xml:space="preserve"> in the contemporary dance mirror</w:t>
            </w:r>
            <w:r w:rsidR="00F270B2" w:rsidRPr="00F270B2">
              <w:rPr>
                <w:bCs/>
              </w:rPr>
              <w:t>»</w:t>
            </w:r>
          </w:p>
          <w:p w:rsidR="00B52661" w:rsidRDefault="00B52661">
            <w:pPr>
              <w:shd w:val="clear" w:color="auto" w:fill="FFFFFF"/>
              <w:rPr>
                <w:b/>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B52661" w:rsidRDefault="00F270B2" w:rsidP="0020189A">
            <w:pPr>
              <w:pBdr>
                <w:top w:val="nil"/>
                <w:left w:val="nil"/>
                <w:bottom w:val="nil"/>
                <w:right w:val="nil"/>
                <w:between w:val="nil"/>
              </w:pBdr>
              <w:jc w:val="center"/>
              <w:rPr>
                <w:b/>
                <w:lang w:val="ru-RU"/>
              </w:rPr>
            </w:pPr>
            <w:r w:rsidRPr="00F270B2">
              <w:rPr>
                <w:b/>
                <w:color w:val="000000"/>
              </w:rPr>
              <w:t xml:space="preserve">14 </w:t>
            </w:r>
            <w:r>
              <w:rPr>
                <w:b/>
                <w:color w:val="000000"/>
              </w:rPr>
              <w:t xml:space="preserve">November, </w:t>
            </w:r>
            <w:r>
              <w:rPr>
                <w:b/>
              </w:rPr>
              <w:t>19:00</w:t>
            </w:r>
          </w:p>
          <w:p w:rsidR="0020189A" w:rsidRPr="0020189A" w:rsidRDefault="0020189A" w:rsidP="0020189A">
            <w:pPr>
              <w:pBdr>
                <w:top w:val="nil"/>
                <w:left w:val="nil"/>
                <w:bottom w:val="nil"/>
                <w:right w:val="nil"/>
                <w:between w:val="nil"/>
              </w:pBdr>
              <w:jc w:val="center"/>
              <w:rPr>
                <w:b/>
                <w:color w:val="000000"/>
                <w:lang w:val="ru-RU"/>
              </w:rPr>
            </w:pPr>
          </w:p>
          <w:p w:rsidR="00F270B2" w:rsidRPr="00F270B2" w:rsidRDefault="00F270B2" w:rsidP="0020189A">
            <w:pPr>
              <w:pBdr>
                <w:top w:val="nil"/>
                <w:left w:val="nil"/>
                <w:bottom w:val="nil"/>
                <w:right w:val="nil"/>
                <w:between w:val="nil"/>
              </w:pBdr>
              <w:jc w:val="center"/>
              <w:rPr>
                <w:b/>
                <w:color w:val="000000"/>
              </w:rPr>
            </w:pPr>
            <w:r>
              <w:rPr>
                <w:b/>
                <w:color w:val="000000"/>
              </w:rPr>
              <w:t>St.</w:t>
            </w:r>
            <w:r w:rsidRPr="00F270B2">
              <w:rPr>
                <w:b/>
                <w:color w:val="000000"/>
              </w:rPr>
              <w:t xml:space="preserve"> </w:t>
            </w:r>
            <w:r>
              <w:rPr>
                <w:b/>
                <w:color w:val="000000"/>
              </w:rPr>
              <w:t>Petersburg State University</w:t>
            </w:r>
          </w:p>
        </w:tc>
      </w:tr>
      <w:tr w:rsidR="000D11EB"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0D11EB" w:rsidRDefault="00B52661">
            <w:pPr>
              <w:pBdr>
                <w:top w:val="nil"/>
                <w:left w:val="nil"/>
                <w:bottom w:val="nil"/>
                <w:right w:val="nil"/>
                <w:between w:val="nil"/>
              </w:pBdr>
              <w:spacing w:line="276" w:lineRule="auto"/>
              <w:rPr>
                <w:color w:val="000000"/>
              </w:rPr>
            </w:pPr>
            <w:r>
              <w:rPr>
                <w:color w:val="000000"/>
              </w:rPr>
              <w:t>3</w:t>
            </w:r>
          </w:p>
        </w:tc>
        <w:tc>
          <w:tcPr>
            <w:tcW w:w="6540" w:type="dxa"/>
            <w:tcBorders>
              <w:top w:val="single" w:sz="6" w:space="0" w:color="000000"/>
              <w:left w:val="single" w:sz="6" w:space="0" w:color="000000"/>
              <w:bottom w:val="single" w:sz="6" w:space="0" w:color="000000"/>
              <w:right w:val="single" w:sz="6" w:space="0" w:color="000000"/>
            </w:tcBorders>
          </w:tcPr>
          <w:p w:rsidR="000D11EB" w:rsidRDefault="001438DC">
            <w:pPr>
              <w:shd w:val="clear" w:color="auto" w:fill="FFFFFF"/>
              <w:rPr>
                <w:b/>
              </w:rPr>
            </w:pPr>
            <w:r>
              <w:rPr>
                <w:b/>
              </w:rPr>
              <w:t xml:space="preserve">LES BALLETS DE MONTE-CARLO </w:t>
            </w:r>
          </w:p>
          <w:p w:rsidR="000D11EB" w:rsidRDefault="001438DC">
            <w:pPr>
              <w:shd w:val="clear" w:color="auto" w:fill="FFFFFF"/>
              <w:rPr>
                <w:b/>
              </w:rPr>
            </w:pPr>
            <w:r>
              <w:rPr>
                <w:b/>
              </w:rPr>
              <w:t>“Nijinsky program”</w:t>
            </w:r>
          </w:p>
          <w:p w:rsidR="000D11EB" w:rsidRDefault="001438DC">
            <w:r>
              <w:t xml:space="preserve">"Daphnis &amp; Chloe", </w:t>
            </w:r>
            <w:proofErr w:type="spellStart"/>
            <w:r>
              <w:t>chor</w:t>
            </w:r>
            <w:proofErr w:type="spellEnd"/>
            <w:r>
              <w:t>. Jean-Christophe Maillot</w:t>
            </w:r>
          </w:p>
          <w:p w:rsidR="000D11EB" w:rsidRDefault="001438DC">
            <w:r>
              <w:t xml:space="preserve">"Le </w:t>
            </w:r>
            <w:proofErr w:type="spellStart"/>
            <w:r>
              <w:t>Spectre</w:t>
            </w:r>
            <w:proofErr w:type="spellEnd"/>
            <w:r>
              <w:t xml:space="preserve"> de la rose", </w:t>
            </w:r>
            <w:proofErr w:type="spellStart"/>
            <w:r>
              <w:t>chor</w:t>
            </w:r>
            <w:proofErr w:type="spellEnd"/>
            <w:r>
              <w:t xml:space="preserve">. Marco </w:t>
            </w:r>
            <w:proofErr w:type="spellStart"/>
            <w:r>
              <w:t>Goecke</w:t>
            </w:r>
            <w:proofErr w:type="spellEnd"/>
            <w:r>
              <w:t xml:space="preserve"> </w:t>
            </w:r>
          </w:p>
          <w:p w:rsidR="00BC17CC" w:rsidRPr="00A02C12" w:rsidRDefault="00BC17CC" w:rsidP="00BC17CC">
            <w:pPr>
              <w:pBdr>
                <w:top w:val="nil"/>
                <w:left w:val="nil"/>
                <w:bottom w:val="nil"/>
                <w:right w:val="nil"/>
                <w:between w:val="nil"/>
              </w:pBdr>
              <w:rPr>
                <w:color w:val="000000"/>
              </w:rPr>
            </w:pPr>
            <w:r w:rsidRPr="00A02C12">
              <w:rPr>
                <w:color w:val="000000"/>
              </w:rPr>
              <w:t>"</w:t>
            </w:r>
            <w:proofErr w:type="spellStart"/>
            <w:r>
              <w:rPr>
                <w:color w:val="000000"/>
              </w:rPr>
              <w:t>Aimai</w:t>
            </w:r>
            <w:proofErr w:type="spellEnd"/>
            <w:r>
              <w:rPr>
                <w:color w:val="000000"/>
              </w:rPr>
              <w:t xml:space="preserve">-je un </w:t>
            </w:r>
            <w:proofErr w:type="spellStart"/>
            <w:r>
              <w:rPr>
                <w:color w:val="000000"/>
              </w:rPr>
              <w:t>reve</w:t>
            </w:r>
            <w:proofErr w:type="spellEnd"/>
            <w:r w:rsidRPr="00BC17CC">
              <w:rPr>
                <w:color w:val="000000"/>
              </w:rPr>
              <w:t>?</w:t>
            </w:r>
            <w:r w:rsidRPr="00A02C12">
              <w:rPr>
                <w:color w:val="000000"/>
              </w:rPr>
              <w:t>"</w:t>
            </w:r>
            <w:r>
              <w:rPr>
                <w:color w:val="000000"/>
              </w:rPr>
              <w:t xml:space="preserve">, </w:t>
            </w:r>
            <w:proofErr w:type="spellStart"/>
            <w:r>
              <w:rPr>
                <w:color w:val="000000"/>
              </w:rPr>
              <w:t>chor</w:t>
            </w:r>
            <w:proofErr w:type="spellEnd"/>
            <w:r>
              <w:rPr>
                <w:color w:val="000000"/>
              </w:rPr>
              <w:t xml:space="preserve">. </w:t>
            </w:r>
            <w:proofErr w:type="spellStart"/>
            <w:r w:rsidRPr="00A02C12">
              <w:t>Jeroen</w:t>
            </w:r>
            <w:proofErr w:type="spellEnd"/>
            <w:r w:rsidRPr="00A02C12">
              <w:t xml:space="preserve"> </w:t>
            </w:r>
            <w:proofErr w:type="spellStart"/>
            <w:r w:rsidRPr="00A02C12">
              <w:t>Verbruggen</w:t>
            </w:r>
            <w:proofErr w:type="spellEnd"/>
          </w:p>
          <w:p w:rsidR="000D11EB" w:rsidRDefault="001438DC">
            <w:r>
              <w:t>"</w:t>
            </w:r>
            <w:proofErr w:type="spellStart"/>
            <w:r>
              <w:t>Petrushka</w:t>
            </w:r>
            <w:proofErr w:type="spellEnd"/>
            <w:r>
              <w:t xml:space="preserve">" </w:t>
            </w:r>
            <w:proofErr w:type="spellStart"/>
            <w:r>
              <w:t>chor</w:t>
            </w:r>
            <w:proofErr w:type="spellEnd"/>
            <w:r>
              <w:t>. Johan Inger</w:t>
            </w:r>
          </w:p>
          <w:p w:rsidR="000D11EB" w:rsidRDefault="000D11EB"/>
          <w:p w:rsidR="000D11EB" w:rsidRDefault="001438DC">
            <w:pPr>
              <w:shd w:val="clear" w:color="auto" w:fill="FFFFFF"/>
              <w:rPr>
                <w:b/>
              </w:rPr>
            </w:pPr>
            <w:r>
              <w:t>Second performance</w:t>
            </w:r>
            <w:r>
              <w:rPr>
                <w:b/>
              </w:rP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0D11EB" w:rsidRDefault="001438DC" w:rsidP="0020189A">
            <w:pPr>
              <w:pBdr>
                <w:top w:val="nil"/>
                <w:left w:val="nil"/>
                <w:bottom w:val="nil"/>
                <w:right w:val="nil"/>
                <w:between w:val="nil"/>
              </w:pBdr>
              <w:jc w:val="center"/>
              <w:rPr>
                <w:b/>
              </w:rPr>
            </w:pPr>
            <w:r>
              <w:rPr>
                <w:b/>
                <w:color w:val="000000"/>
              </w:rPr>
              <w:t>15 November</w:t>
            </w:r>
            <w:r>
              <w:rPr>
                <w:b/>
              </w:rPr>
              <w:t>, 19:00</w:t>
            </w:r>
          </w:p>
          <w:p w:rsidR="000D11EB" w:rsidRDefault="000D11EB" w:rsidP="0020189A">
            <w:pPr>
              <w:pBdr>
                <w:top w:val="nil"/>
                <w:left w:val="nil"/>
                <w:bottom w:val="nil"/>
                <w:right w:val="nil"/>
                <w:between w:val="nil"/>
              </w:pBdr>
              <w:jc w:val="center"/>
              <w:rPr>
                <w:b/>
              </w:rPr>
            </w:pPr>
          </w:p>
          <w:p w:rsidR="000D11EB" w:rsidRPr="0020189A" w:rsidRDefault="001438DC" w:rsidP="0020189A">
            <w:pPr>
              <w:pBdr>
                <w:top w:val="nil"/>
                <w:left w:val="nil"/>
                <w:bottom w:val="nil"/>
                <w:right w:val="nil"/>
                <w:between w:val="nil"/>
              </w:pBdr>
              <w:jc w:val="center"/>
              <w:rPr>
                <w:b/>
                <w:color w:val="000000"/>
                <w:lang w:val="ru-RU"/>
              </w:rPr>
            </w:pPr>
            <w:r>
              <w:rPr>
                <w:b/>
                <w:color w:val="000000"/>
              </w:rPr>
              <w:t>Baltic House Theatre</w:t>
            </w:r>
          </w:p>
        </w:tc>
      </w:tr>
      <w:tr w:rsidR="000D11EB"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0D11EB" w:rsidRDefault="00B52661">
            <w:pPr>
              <w:pBdr>
                <w:top w:val="nil"/>
                <w:left w:val="nil"/>
                <w:bottom w:val="nil"/>
                <w:right w:val="nil"/>
                <w:between w:val="nil"/>
              </w:pBdr>
              <w:spacing w:line="276" w:lineRule="auto"/>
              <w:rPr>
                <w:color w:val="000000"/>
              </w:rPr>
            </w:pPr>
            <w:r>
              <w:rPr>
                <w:color w:val="000000"/>
              </w:rPr>
              <w:t>4</w:t>
            </w:r>
          </w:p>
        </w:tc>
        <w:tc>
          <w:tcPr>
            <w:tcW w:w="6540" w:type="dxa"/>
            <w:tcBorders>
              <w:top w:val="single" w:sz="6" w:space="0" w:color="000000"/>
              <w:left w:val="single" w:sz="6" w:space="0" w:color="000000"/>
              <w:bottom w:val="single" w:sz="6" w:space="0" w:color="000000"/>
              <w:right w:val="single" w:sz="6" w:space="0" w:color="000000"/>
            </w:tcBorders>
          </w:tcPr>
          <w:p w:rsidR="000D11EB" w:rsidRPr="00B52661" w:rsidRDefault="001438DC">
            <w:pPr>
              <w:pBdr>
                <w:top w:val="nil"/>
                <w:left w:val="nil"/>
                <w:bottom w:val="nil"/>
                <w:right w:val="nil"/>
                <w:between w:val="nil"/>
              </w:pBdr>
              <w:rPr>
                <w:b/>
              </w:rPr>
            </w:pPr>
            <w:r w:rsidRPr="00B52661">
              <w:rPr>
                <w:b/>
              </w:rPr>
              <w:t>Art - Quiz - “In the circle of Diaghilev. Who is who"</w:t>
            </w:r>
          </w:p>
        </w:tc>
        <w:tc>
          <w:tcPr>
            <w:tcW w:w="2835" w:type="dxa"/>
            <w:tcBorders>
              <w:top w:val="single" w:sz="6" w:space="0" w:color="000000"/>
              <w:left w:val="single" w:sz="6" w:space="0" w:color="000000"/>
              <w:bottom w:val="single" w:sz="6" w:space="0" w:color="000000"/>
              <w:right w:val="single" w:sz="6" w:space="0" w:color="000000"/>
            </w:tcBorders>
            <w:vAlign w:val="center"/>
          </w:tcPr>
          <w:p w:rsidR="000D11EB" w:rsidRDefault="001438DC" w:rsidP="0020189A">
            <w:pPr>
              <w:pBdr>
                <w:top w:val="nil"/>
                <w:left w:val="nil"/>
                <w:bottom w:val="nil"/>
                <w:right w:val="nil"/>
                <w:between w:val="nil"/>
              </w:pBdr>
              <w:spacing w:line="276" w:lineRule="auto"/>
              <w:jc w:val="center"/>
              <w:rPr>
                <w:b/>
                <w:lang w:val="ru-RU"/>
              </w:rPr>
            </w:pPr>
            <w:r>
              <w:rPr>
                <w:b/>
              </w:rPr>
              <w:t>17 November, 17:00</w:t>
            </w:r>
          </w:p>
          <w:p w:rsidR="008909C4" w:rsidRPr="008909C4" w:rsidRDefault="008909C4" w:rsidP="0020189A">
            <w:pPr>
              <w:pBdr>
                <w:top w:val="nil"/>
                <w:left w:val="nil"/>
                <w:bottom w:val="nil"/>
                <w:right w:val="nil"/>
                <w:between w:val="nil"/>
              </w:pBdr>
              <w:spacing w:line="276" w:lineRule="auto"/>
              <w:jc w:val="center"/>
              <w:rPr>
                <w:b/>
                <w:lang w:val="ru-RU"/>
              </w:rPr>
            </w:pPr>
          </w:p>
          <w:p w:rsidR="000D11EB" w:rsidRDefault="001438DC" w:rsidP="0020189A">
            <w:pPr>
              <w:pBdr>
                <w:top w:val="nil"/>
                <w:left w:val="nil"/>
                <w:bottom w:val="nil"/>
                <w:right w:val="nil"/>
                <w:between w:val="nil"/>
              </w:pBdr>
              <w:spacing w:line="276" w:lineRule="auto"/>
              <w:jc w:val="center"/>
              <w:rPr>
                <w:b/>
              </w:rPr>
            </w:pPr>
            <w:proofErr w:type="spellStart"/>
            <w:r>
              <w:rPr>
                <w:b/>
              </w:rPr>
              <w:t>Sevkabel</w:t>
            </w:r>
            <w:proofErr w:type="spellEnd"/>
            <w:r>
              <w:rPr>
                <w:b/>
              </w:rPr>
              <w:t xml:space="preserve"> Port</w:t>
            </w:r>
          </w:p>
        </w:tc>
      </w:tr>
      <w:tr w:rsidR="000D11EB"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0D11EB" w:rsidRPr="00904013" w:rsidRDefault="00904013">
            <w:pPr>
              <w:pBdr>
                <w:top w:val="nil"/>
                <w:left w:val="nil"/>
                <w:bottom w:val="nil"/>
                <w:right w:val="nil"/>
                <w:between w:val="nil"/>
              </w:pBdr>
              <w:spacing w:line="276" w:lineRule="auto"/>
              <w:rPr>
                <w:b/>
                <w:color w:val="000000"/>
                <w:lang w:val="ru-RU"/>
              </w:rPr>
            </w:pPr>
            <w:r>
              <w:rPr>
                <w:b/>
                <w:color w:val="000000"/>
                <w:lang w:val="ru-RU"/>
              </w:rPr>
              <w:t>5</w:t>
            </w:r>
          </w:p>
        </w:tc>
        <w:tc>
          <w:tcPr>
            <w:tcW w:w="6540" w:type="dxa"/>
            <w:tcBorders>
              <w:top w:val="single" w:sz="6" w:space="0" w:color="000000"/>
              <w:left w:val="single" w:sz="6" w:space="0" w:color="000000"/>
              <w:bottom w:val="single" w:sz="6" w:space="0" w:color="000000"/>
              <w:right w:val="single" w:sz="6" w:space="0" w:color="000000"/>
            </w:tcBorders>
          </w:tcPr>
          <w:p w:rsidR="000D11EB" w:rsidRPr="00B52661" w:rsidRDefault="001438DC">
            <w:pPr>
              <w:spacing w:line="276" w:lineRule="auto"/>
              <w:rPr>
                <w:b/>
              </w:rPr>
            </w:pPr>
            <w:r w:rsidRPr="00B52661">
              <w:rPr>
                <w:b/>
              </w:rPr>
              <w:t xml:space="preserve">International conference </w:t>
            </w:r>
          </w:p>
          <w:p w:rsidR="00B52661" w:rsidRPr="00B52661" w:rsidRDefault="001438DC" w:rsidP="00B52661">
            <w:pPr>
              <w:spacing w:line="276" w:lineRule="auto"/>
              <w:rPr>
                <w:b/>
              </w:rPr>
            </w:pPr>
            <w:r w:rsidRPr="00B52661">
              <w:rPr>
                <w:b/>
              </w:rPr>
              <w:t xml:space="preserve">“Legacy of </w:t>
            </w:r>
            <w:r w:rsidRPr="00B52661">
              <w:rPr>
                <w:b/>
                <w:i/>
              </w:rPr>
              <w:t xml:space="preserve">Ballets </w:t>
            </w:r>
            <w:proofErr w:type="spellStart"/>
            <w:r w:rsidRPr="00B52661">
              <w:rPr>
                <w:b/>
                <w:i/>
              </w:rPr>
              <w:t>Russes</w:t>
            </w:r>
            <w:proofErr w:type="spellEnd"/>
            <w:r w:rsidRPr="00B52661">
              <w:rPr>
                <w:b/>
              </w:rPr>
              <w:t>. The 21</w:t>
            </w:r>
            <w:r w:rsidRPr="00B52661">
              <w:rPr>
                <w:b/>
                <w:vertAlign w:val="superscript"/>
              </w:rPr>
              <w:t>st</w:t>
            </w:r>
            <w:r w:rsidRPr="00B52661">
              <w:rPr>
                <w:b/>
              </w:rPr>
              <w:t xml:space="preserve"> Century” </w:t>
            </w:r>
          </w:p>
          <w:p w:rsidR="00B52661" w:rsidRDefault="00B52661" w:rsidP="00B52661">
            <w:pPr>
              <w:spacing w:line="276" w:lineRule="auto"/>
            </w:pPr>
            <w:r w:rsidRPr="00B52661">
              <w:t xml:space="preserve">the </w:t>
            </w:r>
            <w:r w:rsidRPr="00B52661">
              <w:rPr>
                <w:b/>
                <w:bCs/>
              </w:rPr>
              <w:t>International Academic Conference</w:t>
            </w:r>
            <w:r w:rsidRPr="00B52661">
              <w:t xml:space="preserve">. </w:t>
            </w:r>
          </w:p>
          <w:p w:rsidR="00B52661" w:rsidRPr="0020189A" w:rsidRDefault="00B52661" w:rsidP="00B52661">
            <w:pPr>
              <w:spacing w:line="276" w:lineRule="auto"/>
            </w:pPr>
            <w:r w:rsidRPr="00BC17CC">
              <w:t xml:space="preserve">Its theme will be </w:t>
            </w:r>
            <w:r w:rsidRPr="00BC17CC">
              <w:rPr>
                <w:bCs/>
              </w:rPr>
              <w:t>The Legacy of Russian Seasons: 21st Centur</w:t>
            </w:r>
            <w:r w:rsidR="0020189A">
              <w:rPr>
                <w:bCs/>
              </w:rPr>
              <w:t xml:space="preserve">y or Ballets </w:t>
            </w:r>
            <w:proofErr w:type="spellStart"/>
            <w:r w:rsidR="0020189A">
              <w:rPr>
                <w:bCs/>
              </w:rPr>
              <w:t>Russes</w:t>
            </w:r>
            <w:proofErr w:type="spellEnd"/>
            <w:r w:rsidR="0020189A">
              <w:rPr>
                <w:bCs/>
              </w:rPr>
              <w:t xml:space="preserve"> Version 2.0</w:t>
            </w:r>
          </w:p>
          <w:p w:rsidR="000D11EB" w:rsidRPr="0020189A" w:rsidRDefault="000D11EB">
            <w:pPr>
              <w:widowControl w:val="0"/>
              <w:rPr>
                <w:sz w:val="22"/>
                <w:szCs w:val="22"/>
                <w:lang w:val="ru-RU"/>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0D11EB" w:rsidRDefault="001438DC" w:rsidP="0020189A">
            <w:pPr>
              <w:widowControl w:val="0"/>
              <w:spacing w:line="276" w:lineRule="auto"/>
              <w:jc w:val="center"/>
              <w:rPr>
                <w:b/>
              </w:rPr>
            </w:pPr>
            <w:r>
              <w:rPr>
                <w:b/>
              </w:rPr>
              <w:t>17-18 November</w:t>
            </w:r>
          </w:p>
          <w:p w:rsidR="000D11EB" w:rsidRDefault="000D11EB" w:rsidP="0020189A">
            <w:pPr>
              <w:widowControl w:val="0"/>
              <w:spacing w:line="276" w:lineRule="auto"/>
              <w:jc w:val="center"/>
              <w:rPr>
                <w:b/>
              </w:rPr>
            </w:pPr>
          </w:p>
          <w:p w:rsidR="000D11EB" w:rsidRDefault="001438DC" w:rsidP="0020189A">
            <w:pPr>
              <w:widowControl w:val="0"/>
              <w:spacing w:line="276" w:lineRule="auto"/>
              <w:jc w:val="center"/>
              <w:rPr>
                <w:b/>
              </w:rPr>
            </w:pPr>
            <w:r>
              <w:rPr>
                <w:b/>
              </w:rPr>
              <w:t>Museum of Theatre and Music</w:t>
            </w:r>
          </w:p>
        </w:tc>
      </w:tr>
      <w:tr w:rsidR="000D11EB"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0D11EB" w:rsidRPr="00BC17CC" w:rsidRDefault="00BC17CC">
            <w:pPr>
              <w:pBdr>
                <w:top w:val="nil"/>
                <w:left w:val="nil"/>
                <w:bottom w:val="nil"/>
                <w:right w:val="nil"/>
                <w:between w:val="nil"/>
              </w:pBdr>
              <w:spacing w:line="276" w:lineRule="auto"/>
              <w:rPr>
                <w:color w:val="000000"/>
                <w:lang w:val="ru-RU"/>
              </w:rPr>
            </w:pPr>
            <w:r>
              <w:rPr>
                <w:color w:val="000000"/>
                <w:lang w:val="ru-RU"/>
              </w:rPr>
              <w:t>6</w:t>
            </w:r>
          </w:p>
        </w:tc>
        <w:tc>
          <w:tcPr>
            <w:tcW w:w="6540" w:type="dxa"/>
            <w:tcBorders>
              <w:top w:val="single" w:sz="6" w:space="0" w:color="000000"/>
              <w:left w:val="single" w:sz="6" w:space="0" w:color="000000"/>
              <w:bottom w:val="single" w:sz="6" w:space="0" w:color="000000"/>
              <w:right w:val="single" w:sz="6" w:space="0" w:color="000000"/>
            </w:tcBorders>
          </w:tcPr>
          <w:p w:rsidR="000D11EB" w:rsidRPr="008909C4" w:rsidRDefault="00C06F84" w:rsidP="00097513">
            <w:pPr>
              <w:spacing w:line="276" w:lineRule="auto"/>
              <w:rPr>
                <w:color w:val="000000"/>
              </w:rPr>
            </w:pPr>
            <w:r>
              <w:rPr>
                <w:b/>
              </w:rPr>
              <w:t xml:space="preserve">Pavel </w:t>
            </w:r>
            <w:proofErr w:type="spellStart"/>
            <w:r>
              <w:rPr>
                <w:b/>
              </w:rPr>
              <w:t>Gershenson’s</w:t>
            </w:r>
            <w:proofErr w:type="spellEnd"/>
            <w:r>
              <w:rPr>
                <w:b/>
              </w:rPr>
              <w:t xml:space="preserve"> lecture </w:t>
            </w:r>
            <w:r w:rsidRPr="00C06F84">
              <w:rPr>
                <w:b/>
              </w:rPr>
              <w:t>«</w:t>
            </w:r>
            <w:r>
              <w:rPr>
                <w:b/>
              </w:rPr>
              <w:t xml:space="preserve">Spring Awakening: </w:t>
            </w:r>
            <w:r w:rsidRPr="00B52661">
              <w:rPr>
                <w:b/>
              </w:rPr>
              <w:t>“</w:t>
            </w:r>
            <w:r>
              <w:rPr>
                <w:b/>
              </w:rPr>
              <w:t>Riot of Spring</w:t>
            </w:r>
            <w:r w:rsidRPr="00B52661">
              <w:rPr>
                <w:b/>
              </w:rPr>
              <w:t>”</w:t>
            </w:r>
            <w:r w:rsidRPr="00C06F84">
              <w:rPr>
                <w:b/>
              </w:rPr>
              <w:t xml:space="preserve"> </w:t>
            </w:r>
            <w:r>
              <w:rPr>
                <w:b/>
              </w:rPr>
              <w:t xml:space="preserve">from </w:t>
            </w:r>
            <w:proofErr w:type="spellStart"/>
            <w:r>
              <w:rPr>
                <w:b/>
              </w:rPr>
              <w:t>Vaslav</w:t>
            </w:r>
            <w:proofErr w:type="spellEnd"/>
            <w:r>
              <w:rPr>
                <w:b/>
              </w:rPr>
              <w:t xml:space="preserve"> Nijinsky to Mats </w:t>
            </w:r>
            <w:proofErr w:type="spellStart"/>
            <w:r>
              <w:rPr>
                <w:b/>
              </w:rPr>
              <w:t>Ek</w:t>
            </w:r>
            <w:proofErr w:type="spellEnd"/>
            <w:r w:rsidRPr="00C06F84">
              <w:rPr>
                <w:b/>
              </w:rPr>
              <w:t>»</w:t>
            </w:r>
            <w:r>
              <w:rPr>
                <w:b/>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0D11EB" w:rsidRPr="001438DC" w:rsidRDefault="001438DC" w:rsidP="0020189A">
            <w:pPr>
              <w:widowControl w:val="0"/>
              <w:spacing w:line="276" w:lineRule="auto"/>
              <w:jc w:val="center"/>
              <w:rPr>
                <w:b/>
              </w:rPr>
            </w:pPr>
            <w:r>
              <w:rPr>
                <w:b/>
              </w:rPr>
              <w:t>2</w:t>
            </w:r>
            <w:r w:rsidR="00C06F84">
              <w:rPr>
                <w:b/>
              </w:rPr>
              <w:t>0</w:t>
            </w:r>
            <w:r>
              <w:rPr>
                <w:b/>
              </w:rPr>
              <w:t xml:space="preserve"> November, 19:00</w:t>
            </w:r>
          </w:p>
          <w:p w:rsidR="00C06F84" w:rsidRDefault="00C06F84" w:rsidP="0020189A">
            <w:pPr>
              <w:widowControl w:val="0"/>
              <w:spacing w:line="276" w:lineRule="auto"/>
              <w:jc w:val="center"/>
              <w:rPr>
                <w:b/>
              </w:rPr>
            </w:pPr>
          </w:p>
          <w:p w:rsidR="000D11EB" w:rsidRPr="0020189A" w:rsidRDefault="00C06F84" w:rsidP="0020189A">
            <w:pPr>
              <w:widowControl w:val="0"/>
              <w:spacing w:line="276" w:lineRule="auto"/>
              <w:jc w:val="center"/>
              <w:rPr>
                <w:b/>
                <w:lang w:val="ru-RU"/>
              </w:rPr>
            </w:pPr>
            <w:r>
              <w:rPr>
                <w:b/>
              </w:rPr>
              <w:t>Masters School</w:t>
            </w:r>
          </w:p>
          <w:p w:rsidR="000D11EB" w:rsidRDefault="000D11EB" w:rsidP="0020189A">
            <w:pPr>
              <w:pBdr>
                <w:top w:val="nil"/>
                <w:left w:val="nil"/>
                <w:bottom w:val="nil"/>
                <w:right w:val="nil"/>
                <w:between w:val="nil"/>
              </w:pBdr>
              <w:spacing w:line="276" w:lineRule="auto"/>
              <w:jc w:val="center"/>
              <w:rPr>
                <w:b/>
                <w:color w:val="000000"/>
              </w:rPr>
            </w:pPr>
          </w:p>
        </w:tc>
      </w:tr>
      <w:tr w:rsidR="00B52661"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B52661" w:rsidRPr="00904013" w:rsidRDefault="00904013">
            <w:pPr>
              <w:pBdr>
                <w:top w:val="nil"/>
                <w:left w:val="nil"/>
                <w:bottom w:val="nil"/>
                <w:right w:val="nil"/>
                <w:between w:val="nil"/>
              </w:pBdr>
              <w:spacing w:line="276" w:lineRule="auto"/>
              <w:rPr>
                <w:color w:val="000000"/>
                <w:lang w:val="ru-RU"/>
              </w:rPr>
            </w:pPr>
            <w:r>
              <w:rPr>
                <w:color w:val="000000"/>
                <w:lang w:val="ru-RU"/>
              </w:rPr>
              <w:t>7</w:t>
            </w:r>
          </w:p>
        </w:tc>
        <w:tc>
          <w:tcPr>
            <w:tcW w:w="6540" w:type="dxa"/>
            <w:tcBorders>
              <w:top w:val="single" w:sz="6" w:space="0" w:color="000000"/>
              <w:left w:val="single" w:sz="6" w:space="0" w:color="000000"/>
              <w:bottom w:val="single" w:sz="6" w:space="0" w:color="000000"/>
              <w:right w:val="single" w:sz="6" w:space="0" w:color="000000"/>
            </w:tcBorders>
          </w:tcPr>
          <w:p w:rsidR="00904013" w:rsidRDefault="00904013" w:rsidP="00904013">
            <w:pPr>
              <w:spacing w:line="276" w:lineRule="auto"/>
              <w:rPr>
                <w:b/>
              </w:rPr>
            </w:pPr>
            <w:r>
              <w:rPr>
                <w:b/>
              </w:rPr>
              <w:t>Exhibition “Diaghilev. P.S. 10 Years Later”</w:t>
            </w:r>
          </w:p>
          <w:p w:rsidR="00904013" w:rsidRPr="00097513" w:rsidRDefault="00904013" w:rsidP="00904013">
            <w:pPr>
              <w:spacing w:line="276" w:lineRule="auto"/>
              <w:rPr>
                <w:b/>
              </w:rPr>
            </w:pPr>
            <w:r w:rsidRPr="00097513">
              <w:rPr>
                <w:b/>
              </w:rPr>
              <w:t>Opening ceremony</w:t>
            </w:r>
          </w:p>
          <w:p w:rsidR="00097513" w:rsidRPr="0020189A" w:rsidRDefault="00097513" w:rsidP="0020189A">
            <w:pPr>
              <w:pStyle w:val="a6"/>
              <w:spacing w:before="0" w:beforeAutospacing="0" w:after="0" w:afterAutospacing="0"/>
              <w:jc w:val="both"/>
              <w:rPr>
                <w:b/>
                <w:bCs/>
                <w:color w:val="000000"/>
                <w:lang w:val="en-US"/>
              </w:rPr>
            </w:pPr>
            <w:r w:rsidRPr="00097513">
              <w:rPr>
                <w:color w:val="000000"/>
                <w:lang w:val="en-US"/>
              </w:rPr>
              <w:t xml:space="preserve">Ten years of Festival activity will be also be collated visually in the photo exhibition </w:t>
            </w:r>
            <w:r w:rsidRPr="00097513">
              <w:rPr>
                <w:b/>
                <w:color w:val="000000"/>
                <w:lang w:val="en-US"/>
              </w:rPr>
              <w:t xml:space="preserve">Diaghilev P.S. </w:t>
            </w:r>
            <w:r w:rsidR="00F270B2">
              <w:rPr>
                <w:b/>
                <w:bCs/>
                <w:color w:val="000000"/>
                <w:lang w:val="en-US"/>
              </w:rPr>
              <w:t>10</w:t>
            </w:r>
            <w:r w:rsidRPr="00097513">
              <w:rPr>
                <w:b/>
                <w:bCs/>
                <w:color w:val="000000"/>
                <w:lang w:val="en-US"/>
              </w:rPr>
              <w:t xml:space="preserve"> Years Later</w:t>
            </w:r>
            <w:r w:rsidRPr="00097513">
              <w:rPr>
                <w:color w:val="000000"/>
                <w:lang w:val="en-US"/>
              </w:rPr>
              <w:t>, on display at the Museum of Theatre and Music. The exhibition will portray many of the artists, photographers, choreographers, dance and music groups who have collaborated with the Festival over the last decade.</w:t>
            </w:r>
          </w:p>
          <w:p w:rsidR="00B52661" w:rsidRDefault="00B52661">
            <w:pPr>
              <w:pBdr>
                <w:top w:val="nil"/>
                <w:left w:val="nil"/>
                <w:bottom w:val="nil"/>
                <w:right w:val="nil"/>
                <w:between w:val="nil"/>
              </w:pBdr>
              <w:rPr>
                <w:b/>
                <w:color w:val="00000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B52661" w:rsidRDefault="000D6DA8" w:rsidP="0020189A">
            <w:pPr>
              <w:widowControl w:val="0"/>
              <w:spacing w:line="276" w:lineRule="auto"/>
              <w:jc w:val="center"/>
              <w:rPr>
                <w:b/>
              </w:rPr>
            </w:pPr>
            <w:r w:rsidRPr="00C06F84">
              <w:rPr>
                <w:b/>
              </w:rPr>
              <w:t>2</w:t>
            </w:r>
            <w:r w:rsidR="00C06F84" w:rsidRPr="00C06F84">
              <w:rPr>
                <w:b/>
              </w:rPr>
              <w:t>2</w:t>
            </w:r>
            <w:r w:rsidRPr="00C06F84">
              <w:rPr>
                <w:b/>
              </w:rPr>
              <w:t xml:space="preserve"> </w:t>
            </w:r>
            <w:r>
              <w:rPr>
                <w:b/>
              </w:rPr>
              <w:t>November</w:t>
            </w:r>
          </w:p>
          <w:p w:rsidR="000D6DA8" w:rsidRDefault="000D6DA8" w:rsidP="0020189A">
            <w:pPr>
              <w:widowControl w:val="0"/>
              <w:spacing w:line="276" w:lineRule="auto"/>
              <w:jc w:val="center"/>
              <w:rPr>
                <w:b/>
                <w:color w:val="000000"/>
              </w:rPr>
            </w:pPr>
          </w:p>
          <w:p w:rsidR="000D6DA8" w:rsidRPr="000D6DA8" w:rsidRDefault="000D6DA8" w:rsidP="0020189A">
            <w:pPr>
              <w:widowControl w:val="0"/>
              <w:spacing w:line="276" w:lineRule="auto"/>
              <w:jc w:val="center"/>
              <w:rPr>
                <w:b/>
              </w:rPr>
            </w:pPr>
            <w:r>
              <w:rPr>
                <w:b/>
                <w:color w:val="000000"/>
              </w:rPr>
              <w:t>Museum of Theatre and Music</w:t>
            </w:r>
          </w:p>
        </w:tc>
      </w:tr>
      <w:tr w:rsidR="000D11EB"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0D11EB" w:rsidRPr="00904013" w:rsidRDefault="00904013">
            <w:pPr>
              <w:pBdr>
                <w:top w:val="nil"/>
                <w:left w:val="nil"/>
                <w:bottom w:val="nil"/>
                <w:right w:val="nil"/>
                <w:between w:val="nil"/>
              </w:pBdr>
              <w:spacing w:line="276" w:lineRule="auto"/>
              <w:rPr>
                <w:color w:val="000000"/>
                <w:lang w:val="ru-RU"/>
              </w:rPr>
            </w:pPr>
            <w:r>
              <w:rPr>
                <w:color w:val="000000"/>
                <w:lang w:val="ru-RU"/>
              </w:rPr>
              <w:t>8</w:t>
            </w:r>
          </w:p>
        </w:tc>
        <w:tc>
          <w:tcPr>
            <w:tcW w:w="6540" w:type="dxa"/>
            <w:tcBorders>
              <w:top w:val="single" w:sz="6" w:space="0" w:color="000000"/>
              <w:left w:val="single" w:sz="6" w:space="0" w:color="000000"/>
              <w:bottom w:val="single" w:sz="6" w:space="0" w:color="000000"/>
              <w:right w:val="single" w:sz="6" w:space="0" w:color="000000"/>
            </w:tcBorders>
          </w:tcPr>
          <w:p w:rsidR="000D11EB" w:rsidRDefault="001438DC">
            <w:pPr>
              <w:pBdr>
                <w:top w:val="nil"/>
                <w:left w:val="nil"/>
                <w:bottom w:val="nil"/>
                <w:right w:val="nil"/>
                <w:between w:val="nil"/>
              </w:pBdr>
              <w:rPr>
                <w:b/>
                <w:color w:val="000000"/>
              </w:rPr>
            </w:pPr>
            <w:r>
              <w:rPr>
                <w:b/>
                <w:color w:val="000000"/>
              </w:rPr>
              <w:t>One-act ballet evening:</w:t>
            </w:r>
          </w:p>
          <w:p w:rsidR="000D11EB" w:rsidRDefault="000D11EB">
            <w:pPr>
              <w:pBdr>
                <w:top w:val="nil"/>
                <w:left w:val="nil"/>
                <w:bottom w:val="nil"/>
                <w:right w:val="nil"/>
                <w:between w:val="nil"/>
              </w:pBdr>
              <w:spacing w:line="276" w:lineRule="auto"/>
              <w:rPr>
                <w:b/>
                <w:color w:val="000000"/>
                <w:sz w:val="12"/>
                <w:szCs w:val="12"/>
              </w:rPr>
            </w:pPr>
          </w:p>
          <w:p w:rsidR="000D11EB" w:rsidRDefault="001438DC">
            <w:pPr>
              <w:pBdr>
                <w:top w:val="nil"/>
                <w:left w:val="nil"/>
                <w:bottom w:val="nil"/>
                <w:right w:val="nil"/>
                <w:between w:val="nil"/>
              </w:pBdr>
              <w:rPr>
                <w:b/>
                <w:color w:val="000000"/>
              </w:rPr>
            </w:pPr>
            <w:r>
              <w:rPr>
                <w:b/>
                <w:color w:val="000000"/>
              </w:rPr>
              <w:t>PROVINCIAL DANCE THEATER OF EKATERINBURG</w:t>
            </w:r>
          </w:p>
          <w:p w:rsidR="000D11EB" w:rsidRDefault="001438DC">
            <w:pPr>
              <w:pBdr>
                <w:top w:val="nil"/>
                <w:left w:val="nil"/>
                <w:bottom w:val="nil"/>
                <w:right w:val="nil"/>
                <w:between w:val="nil"/>
              </w:pBdr>
              <w:spacing w:line="276" w:lineRule="auto"/>
              <w:rPr>
                <w:b/>
                <w:color w:val="000000"/>
              </w:rPr>
            </w:pPr>
            <w:r>
              <w:rPr>
                <w:b/>
                <w:color w:val="000000"/>
              </w:rPr>
              <w:t xml:space="preserve"> “Les </w:t>
            </w:r>
            <w:proofErr w:type="spellStart"/>
            <w:r>
              <w:rPr>
                <w:b/>
                <w:color w:val="000000"/>
              </w:rPr>
              <w:t>Noces</w:t>
            </w:r>
            <w:proofErr w:type="spellEnd"/>
            <w:r>
              <w:rPr>
                <w:b/>
                <w:color w:val="000000"/>
              </w:rPr>
              <w:t xml:space="preserve">”, </w:t>
            </w:r>
            <w:proofErr w:type="spellStart"/>
            <w:r>
              <w:rPr>
                <w:b/>
                <w:color w:val="000000"/>
              </w:rPr>
              <w:t>chor</w:t>
            </w:r>
            <w:proofErr w:type="spellEnd"/>
            <w:r>
              <w:rPr>
                <w:b/>
                <w:color w:val="000000"/>
              </w:rPr>
              <w:t xml:space="preserve">. Tatiana </w:t>
            </w:r>
            <w:proofErr w:type="spellStart"/>
            <w:r>
              <w:rPr>
                <w:b/>
                <w:color w:val="000000"/>
              </w:rPr>
              <w:t>Baganova</w:t>
            </w:r>
            <w:proofErr w:type="spellEnd"/>
          </w:p>
          <w:p w:rsidR="000D11EB" w:rsidRDefault="000D11EB">
            <w:pPr>
              <w:pBdr>
                <w:top w:val="nil"/>
                <w:left w:val="nil"/>
                <w:bottom w:val="nil"/>
                <w:right w:val="nil"/>
                <w:between w:val="nil"/>
              </w:pBdr>
              <w:spacing w:line="276" w:lineRule="auto"/>
              <w:rPr>
                <w:b/>
                <w:color w:val="000000"/>
                <w:sz w:val="12"/>
                <w:szCs w:val="12"/>
              </w:rPr>
            </w:pPr>
          </w:p>
          <w:p w:rsidR="000D11EB" w:rsidRDefault="001438DC">
            <w:pPr>
              <w:pBdr>
                <w:top w:val="nil"/>
                <w:left w:val="nil"/>
                <w:bottom w:val="nil"/>
                <w:right w:val="nil"/>
                <w:between w:val="nil"/>
              </w:pBdr>
              <w:rPr>
                <w:b/>
                <w:color w:val="000000"/>
              </w:rPr>
            </w:pPr>
            <w:r>
              <w:rPr>
                <w:b/>
                <w:color w:val="000000"/>
              </w:rPr>
              <w:lastRenderedPageBreak/>
              <w:t>ÉRIU DANCE COMPANY, Ireland</w:t>
            </w:r>
          </w:p>
          <w:p w:rsidR="000D11EB" w:rsidRDefault="001438DC">
            <w:pPr>
              <w:pBdr>
                <w:top w:val="nil"/>
                <w:left w:val="nil"/>
                <w:bottom w:val="nil"/>
                <w:right w:val="nil"/>
                <w:between w:val="nil"/>
              </w:pBdr>
              <w:spacing w:line="276" w:lineRule="auto"/>
              <w:rPr>
                <w:b/>
                <w:color w:val="000000"/>
              </w:rPr>
            </w:pPr>
            <w:r>
              <w:rPr>
                <w:b/>
                <w:color w:val="000000"/>
              </w:rPr>
              <w:t xml:space="preserve">“Le </w:t>
            </w:r>
            <w:proofErr w:type="spellStart"/>
            <w:r>
              <w:rPr>
                <w:b/>
                <w:color w:val="000000"/>
              </w:rPr>
              <w:t>Sacre</w:t>
            </w:r>
            <w:proofErr w:type="spellEnd"/>
            <w:r>
              <w:rPr>
                <w:b/>
                <w:color w:val="000000"/>
              </w:rPr>
              <w:t xml:space="preserve"> du </w:t>
            </w:r>
            <w:proofErr w:type="spellStart"/>
            <w:r>
              <w:rPr>
                <w:b/>
                <w:color w:val="000000"/>
              </w:rPr>
              <w:t>printemps</w:t>
            </w:r>
            <w:proofErr w:type="spellEnd"/>
            <w:r>
              <w:rPr>
                <w:b/>
                <w:color w:val="000000"/>
              </w:rPr>
              <w:t xml:space="preserve">”, </w:t>
            </w:r>
            <w:proofErr w:type="spellStart"/>
            <w:r>
              <w:rPr>
                <w:b/>
                <w:color w:val="000000"/>
              </w:rPr>
              <w:t>chor</w:t>
            </w:r>
            <w:proofErr w:type="spellEnd"/>
            <w:r>
              <w:rPr>
                <w:b/>
                <w:color w:val="000000"/>
              </w:rPr>
              <w:t xml:space="preserve">. </w:t>
            </w:r>
            <w:proofErr w:type="spellStart"/>
            <w:r>
              <w:rPr>
                <w:b/>
                <w:color w:val="000000"/>
              </w:rPr>
              <w:t>Breandán</w:t>
            </w:r>
            <w:proofErr w:type="spellEnd"/>
            <w:r>
              <w:rPr>
                <w:b/>
                <w:color w:val="000000"/>
              </w:rPr>
              <w:t xml:space="preserve"> de </w:t>
            </w:r>
            <w:proofErr w:type="spellStart"/>
            <w:r>
              <w:rPr>
                <w:b/>
                <w:color w:val="000000"/>
              </w:rPr>
              <w:t>Gallaí</w:t>
            </w:r>
            <w:proofErr w:type="spellEnd"/>
          </w:p>
          <w:p w:rsidR="000D11EB" w:rsidRDefault="001438DC">
            <w:pPr>
              <w:pBdr>
                <w:top w:val="nil"/>
                <w:left w:val="nil"/>
                <w:bottom w:val="nil"/>
                <w:right w:val="nil"/>
                <w:between w:val="nil"/>
              </w:pBdr>
              <w:spacing w:line="276" w:lineRule="auto"/>
              <w:rPr>
                <w:color w:val="000000"/>
                <w:sz w:val="18"/>
                <w:szCs w:val="18"/>
              </w:rPr>
            </w:pPr>
            <w:r>
              <w:rPr>
                <w:color w:val="000000"/>
                <w:sz w:val="18"/>
                <w:szCs w:val="18"/>
              </w:rP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0D11EB" w:rsidRDefault="001438DC" w:rsidP="0020189A">
            <w:pPr>
              <w:widowControl w:val="0"/>
              <w:spacing w:line="276" w:lineRule="auto"/>
              <w:jc w:val="center"/>
              <w:rPr>
                <w:b/>
              </w:rPr>
            </w:pPr>
            <w:r>
              <w:rPr>
                <w:b/>
              </w:rPr>
              <w:lastRenderedPageBreak/>
              <w:t>22 November, 20:00</w:t>
            </w:r>
          </w:p>
          <w:p w:rsidR="000D11EB" w:rsidRDefault="000D11EB" w:rsidP="0020189A">
            <w:pPr>
              <w:widowControl w:val="0"/>
              <w:spacing w:line="276" w:lineRule="auto"/>
              <w:jc w:val="center"/>
              <w:rPr>
                <w:b/>
              </w:rPr>
            </w:pPr>
          </w:p>
          <w:p w:rsidR="000D11EB" w:rsidRDefault="001438DC" w:rsidP="0020189A">
            <w:pPr>
              <w:pBdr>
                <w:top w:val="nil"/>
                <w:left w:val="nil"/>
                <w:bottom w:val="nil"/>
                <w:right w:val="nil"/>
                <w:between w:val="nil"/>
              </w:pBdr>
              <w:spacing w:line="276" w:lineRule="auto"/>
              <w:jc w:val="center"/>
              <w:rPr>
                <w:b/>
                <w:color w:val="000000"/>
              </w:rPr>
            </w:pPr>
            <w:r>
              <w:rPr>
                <w:b/>
                <w:color w:val="000000"/>
              </w:rPr>
              <w:t>St</w:t>
            </w:r>
            <w:r w:rsidR="00AA30C3">
              <w:rPr>
                <w:b/>
                <w:color w:val="000000"/>
              </w:rPr>
              <w:t>.</w:t>
            </w:r>
            <w:r w:rsidR="000D6DA8">
              <w:rPr>
                <w:b/>
                <w:color w:val="000000"/>
              </w:rPr>
              <w:t xml:space="preserve"> </w:t>
            </w:r>
            <w:r>
              <w:rPr>
                <w:b/>
                <w:color w:val="000000"/>
              </w:rPr>
              <w:t xml:space="preserve">Petersburg State </w:t>
            </w:r>
            <w:r>
              <w:rPr>
                <w:b/>
                <w:color w:val="000000"/>
              </w:rPr>
              <w:lastRenderedPageBreak/>
              <w:t>Theatre for Young Spectators</w:t>
            </w:r>
          </w:p>
        </w:tc>
      </w:tr>
      <w:tr w:rsidR="00904013"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904013" w:rsidRPr="00904013" w:rsidRDefault="00904013">
            <w:pPr>
              <w:pBdr>
                <w:top w:val="nil"/>
                <w:left w:val="nil"/>
                <w:bottom w:val="nil"/>
                <w:right w:val="nil"/>
                <w:between w:val="nil"/>
              </w:pBdr>
              <w:spacing w:line="276" w:lineRule="auto"/>
              <w:rPr>
                <w:color w:val="000000"/>
                <w:lang w:val="ru-RU"/>
              </w:rPr>
            </w:pPr>
            <w:r>
              <w:rPr>
                <w:color w:val="000000"/>
                <w:lang w:val="ru-RU"/>
              </w:rPr>
              <w:lastRenderedPageBreak/>
              <w:t>9</w:t>
            </w:r>
          </w:p>
        </w:tc>
        <w:tc>
          <w:tcPr>
            <w:tcW w:w="6540" w:type="dxa"/>
            <w:tcBorders>
              <w:top w:val="single" w:sz="6" w:space="0" w:color="000000"/>
              <w:left w:val="single" w:sz="6" w:space="0" w:color="000000"/>
              <w:bottom w:val="single" w:sz="6" w:space="0" w:color="000000"/>
              <w:right w:val="single" w:sz="6" w:space="0" w:color="000000"/>
            </w:tcBorders>
          </w:tcPr>
          <w:p w:rsidR="002917A5" w:rsidRPr="0020189A" w:rsidRDefault="002917A5">
            <w:proofErr w:type="gramStart"/>
            <w:r>
              <w:rPr>
                <w:b/>
                <w:bCs/>
                <w:color w:val="000000"/>
                <w:lang w:val="ru-RU"/>
              </w:rPr>
              <w:t>С</w:t>
            </w:r>
            <w:proofErr w:type="spellStart"/>
            <w:proofErr w:type="gramEnd"/>
            <w:r w:rsidRPr="002917A5">
              <w:rPr>
                <w:b/>
                <w:bCs/>
                <w:color w:val="000000"/>
              </w:rPr>
              <w:t>horeography</w:t>
            </w:r>
            <w:proofErr w:type="spellEnd"/>
            <w:r w:rsidRPr="002917A5">
              <w:rPr>
                <w:b/>
                <w:bCs/>
                <w:color w:val="000000"/>
              </w:rPr>
              <w:t xml:space="preserve"> workshop with </w:t>
            </w:r>
            <w:proofErr w:type="spellStart"/>
            <w:r>
              <w:rPr>
                <w:b/>
                <w:color w:val="000000"/>
              </w:rPr>
              <w:t>Breandán</w:t>
            </w:r>
            <w:proofErr w:type="spellEnd"/>
            <w:r>
              <w:rPr>
                <w:b/>
                <w:color w:val="000000"/>
              </w:rPr>
              <w:t xml:space="preserve"> de </w:t>
            </w:r>
            <w:proofErr w:type="spellStart"/>
            <w:r>
              <w:rPr>
                <w:b/>
                <w:color w:val="000000"/>
              </w:rPr>
              <w:t>Gallaí</w:t>
            </w:r>
            <w:proofErr w:type="spellEnd"/>
          </w:p>
        </w:tc>
        <w:tc>
          <w:tcPr>
            <w:tcW w:w="2835" w:type="dxa"/>
            <w:tcBorders>
              <w:top w:val="single" w:sz="6" w:space="0" w:color="000000"/>
              <w:left w:val="single" w:sz="6" w:space="0" w:color="000000"/>
              <w:bottom w:val="single" w:sz="6" w:space="0" w:color="000000"/>
              <w:right w:val="single" w:sz="6" w:space="0" w:color="000000"/>
            </w:tcBorders>
            <w:vAlign w:val="center"/>
          </w:tcPr>
          <w:p w:rsidR="00904013" w:rsidRPr="008909C4" w:rsidRDefault="002917A5" w:rsidP="0020189A">
            <w:pPr>
              <w:spacing w:line="276" w:lineRule="auto"/>
              <w:jc w:val="center"/>
              <w:rPr>
                <w:b/>
              </w:rPr>
            </w:pPr>
            <w:r>
              <w:rPr>
                <w:b/>
              </w:rPr>
              <w:t>2</w:t>
            </w:r>
            <w:r w:rsidR="00F270B2">
              <w:rPr>
                <w:b/>
              </w:rPr>
              <w:t>3</w:t>
            </w:r>
            <w:r>
              <w:rPr>
                <w:b/>
              </w:rPr>
              <w:t xml:space="preserve"> November</w:t>
            </w:r>
            <w:r w:rsidR="00F270B2">
              <w:rPr>
                <w:b/>
              </w:rPr>
              <w:t>,</w:t>
            </w:r>
          </w:p>
          <w:p w:rsidR="00F270B2" w:rsidRPr="00E82E4C" w:rsidRDefault="00E82E4C" w:rsidP="0020189A">
            <w:pPr>
              <w:spacing w:line="276" w:lineRule="auto"/>
              <w:jc w:val="center"/>
              <w:rPr>
                <w:b/>
                <w:lang w:val="ru-RU"/>
              </w:rPr>
            </w:pPr>
            <w:r>
              <w:rPr>
                <w:b/>
                <w:lang w:val="ru-RU"/>
              </w:rPr>
              <w:t>11:00-12:30</w:t>
            </w:r>
          </w:p>
          <w:p w:rsidR="002917A5" w:rsidRDefault="002917A5" w:rsidP="0020189A">
            <w:pPr>
              <w:spacing w:line="276" w:lineRule="auto"/>
              <w:jc w:val="center"/>
              <w:rPr>
                <w:b/>
              </w:rPr>
            </w:pPr>
          </w:p>
          <w:p w:rsidR="002917A5" w:rsidRDefault="002917A5" w:rsidP="0020189A">
            <w:pPr>
              <w:spacing w:line="276" w:lineRule="auto"/>
              <w:jc w:val="center"/>
              <w:rPr>
                <w:b/>
              </w:rPr>
            </w:pPr>
            <w:r>
              <w:rPr>
                <w:b/>
              </w:rPr>
              <w:t>Museum of modern</w:t>
            </w:r>
          </w:p>
          <w:p w:rsidR="002917A5" w:rsidRPr="008909C4" w:rsidRDefault="002917A5" w:rsidP="0020189A">
            <w:pPr>
              <w:spacing w:line="276" w:lineRule="auto"/>
              <w:jc w:val="center"/>
              <w:rPr>
                <w:b/>
                <w:lang w:val="ru-RU"/>
              </w:rPr>
            </w:pPr>
            <w:proofErr w:type="spellStart"/>
            <w:r>
              <w:rPr>
                <w:b/>
              </w:rPr>
              <w:t>Artmuza</w:t>
            </w:r>
            <w:proofErr w:type="spellEnd"/>
            <w:r w:rsidR="008909C4">
              <w:rPr>
                <w:b/>
                <w:lang w:val="ru-RU"/>
              </w:rPr>
              <w:t xml:space="preserve">, </w:t>
            </w:r>
            <w:r w:rsidR="008909C4" w:rsidRPr="00F66DED">
              <w:rPr>
                <w:color w:val="000000"/>
              </w:rPr>
              <w:t xml:space="preserve">Bye </w:t>
            </w:r>
            <w:proofErr w:type="spellStart"/>
            <w:r w:rsidR="008909C4" w:rsidRPr="00F66DED">
              <w:rPr>
                <w:color w:val="000000"/>
              </w:rPr>
              <w:t>Bye</w:t>
            </w:r>
            <w:proofErr w:type="spellEnd"/>
            <w:r w:rsidR="008909C4" w:rsidRPr="00F66DED">
              <w:rPr>
                <w:color w:val="000000"/>
              </w:rPr>
              <w:t xml:space="preserve"> Ballet</w:t>
            </w:r>
          </w:p>
        </w:tc>
      </w:tr>
      <w:tr w:rsidR="000D11EB"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0D11EB" w:rsidRPr="00904013" w:rsidRDefault="00904013">
            <w:pPr>
              <w:pBdr>
                <w:top w:val="nil"/>
                <w:left w:val="nil"/>
                <w:bottom w:val="nil"/>
                <w:right w:val="nil"/>
                <w:between w:val="nil"/>
              </w:pBdr>
              <w:spacing w:line="276" w:lineRule="auto"/>
              <w:rPr>
                <w:color w:val="000000"/>
                <w:lang w:val="ru-RU"/>
              </w:rPr>
            </w:pPr>
            <w:r>
              <w:rPr>
                <w:color w:val="000000"/>
                <w:lang w:val="ru-RU"/>
              </w:rPr>
              <w:t>10</w:t>
            </w:r>
          </w:p>
        </w:tc>
        <w:tc>
          <w:tcPr>
            <w:tcW w:w="6540" w:type="dxa"/>
            <w:tcBorders>
              <w:top w:val="single" w:sz="6" w:space="0" w:color="000000"/>
              <w:left w:val="single" w:sz="6" w:space="0" w:color="000000"/>
              <w:bottom w:val="single" w:sz="6" w:space="0" w:color="000000"/>
              <w:right w:val="single" w:sz="6" w:space="0" w:color="000000"/>
            </w:tcBorders>
          </w:tcPr>
          <w:p w:rsidR="000D11EB" w:rsidRDefault="001438DC">
            <w:pPr>
              <w:rPr>
                <w:b/>
              </w:rPr>
            </w:pPr>
            <w:r>
              <w:rPr>
                <w:b/>
              </w:rPr>
              <w:t xml:space="preserve">Natalia </w:t>
            </w:r>
            <w:proofErr w:type="spellStart"/>
            <w:r>
              <w:rPr>
                <w:b/>
              </w:rPr>
              <w:t>Osipova</w:t>
            </w:r>
            <w:proofErr w:type="spellEnd"/>
            <w:r>
              <w:rPr>
                <w:b/>
              </w:rPr>
              <w:t>. “Pure Dance”</w:t>
            </w:r>
          </w:p>
          <w:p w:rsidR="008909C4" w:rsidRDefault="008909C4" w:rsidP="008909C4">
            <w:pPr>
              <w:rPr>
                <w:b/>
              </w:rPr>
            </w:pPr>
            <w:r>
              <w:rPr>
                <w:b/>
              </w:rPr>
              <w:t>SADLER'S WELLS THEATRE, London</w:t>
            </w:r>
          </w:p>
          <w:p w:rsidR="000D11EB" w:rsidRDefault="000D11EB" w:rsidP="008909C4">
            <w:pPr>
              <w:rPr>
                <w:sz w:val="18"/>
                <w:szCs w:val="18"/>
              </w:rPr>
            </w:pPr>
            <w:bookmarkStart w:id="0" w:name="_GoBack"/>
            <w:bookmarkEnd w:id="0"/>
          </w:p>
        </w:tc>
        <w:tc>
          <w:tcPr>
            <w:tcW w:w="2835" w:type="dxa"/>
            <w:tcBorders>
              <w:top w:val="single" w:sz="6" w:space="0" w:color="000000"/>
              <w:left w:val="single" w:sz="6" w:space="0" w:color="000000"/>
              <w:bottom w:val="single" w:sz="6" w:space="0" w:color="000000"/>
              <w:right w:val="single" w:sz="6" w:space="0" w:color="000000"/>
            </w:tcBorders>
            <w:vAlign w:val="center"/>
          </w:tcPr>
          <w:p w:rsidR="000D11EB" w:rsidRDefault="001438DC" w:rsidP="0020189A">
            <w:pPr>
              <w:spacing w:line="276" w:lineRule="auto"/>
              <w:jc w:val="center"/>
              <w:rPr>
                <w:b/>
                <w:lang w:val="ru-RU"/>
              </w:rPr>
            </w:pPr>
            <w:r>
              <w:rPr>
                <w:b/>
              </w:rPr>
              <w:t>26 November, 20:00</w:t>
            </w:r>
          </w:p>
          <w:p w:rsidR="00E82E4C" w:rsidRPr="00E82E4C" w:rsidRDefault="00E82E4C" w:rsidP="0020189A">
            <w:pPr>
              <w:spacing w:line="276" w:lineRule="auto"/>
              <w:jc w:val="center"/>
              <w:rPr>
                <w:b/>
                <w:lang w:val="ru-RU"/>
              </w:rPr>
            </w:pPr>
          </w:p>
          <w:p w:rsidR="00F270B2" w:rsidRDefault="00F270B2" w:rsidP="0020189A">
            <w:pPr>
              <w:spacing w:line="276" w:lineRule="auto"/>
              <w:jc w:val="center"/>
              <w:rPr>
                <w:b/>
              </w:rPr>
            </w:pPr>
            <w:r>
              <w:rPr>
                <w:b/>
              </w:rPr>
              <w:t>BDT</w:t>
            </w:r>
          </w:p>
          <w:p w:rsidR="000D11EB" w:rsidRDefault="00F270B2" w:rsidP="0020189A">
            <w:pPr>
              <w:spacing w:line="276" w:lineRule="auto"/>
              <w:jc w:val="center"/>
              <w:rPr>
                <w:b/>
              </w:rPr>
            </w:pPr>
            <w:r>
              <w:rPr>
                <w:b/>
              </w:rPr>
              <w:t>(</w:t>
            </w:r>
            <w:proofErr w:type="spellStart"/>
            <w:r w:rsidR="001438DC">
              <w:rPr>
                <w:b/>
              </w:rPr>
              <w:t>T</w:t>
            </w:r>
            <w:r>
              <w:rPr>
                <w:b/>
              </w:rPr>
              <w:t>ovstonogov</w:t>
            </w:r>
            <w:proofErr w:type="spellEnd"/>
            <w:r>
              <w:rPr>
                <w:b/>
              </w:rPr>
              <w:t xml:space="preserve"> Bolshoi Drama Theater)</w:t>
            </w:r>
          </w:p>
        </w:tc>
      </w:tr>
      <w:tr w:rsidR="000D11EB"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0D11EB" w:rsidRPr="00904013" w:rsidRDefault="00904013">
            <w:pPr>
              <w:pBdr>
                <w:top w:val="nil"/>
                <w:left w:val="nil"/>
                <w:bottom w:val="nil"/>
                <w:right w:val="nil"/>
                <w:between w:val="nil"/>
              </w:pBdr>
              <w:spacing w:line="276" w:lineRule="auto"/>
              <w:rPr>
                <w:color w:val="000000"/>
                <w:lang w:val="ru-RU"/>
              </w:rPr>
            </w:pPr>
            <w:r>
              <w:rPr>
                <w:color w:val="000000"/>
                <w:lang w:val="ru-RU"/>
              </w:rPr>
              <w:t>11</w:t>
            </w:r>
          </w:p>
        </w:tc>
        <w:tc>
          <w:tcPr>
            <w:tcW w:w="6540" w:type="dxa"/>
            <w:tcBorders>
              <w:top w:val="single" w:sz="6" w:space="0" w:color="000000"/>
              <w:left w:val="single" w:sz="6" w:space="0" w:color="000000"/>
              <w:bottom w:val="single" w:sz="6" w:space="0" w:color="000000"/>
              <w:right w:val="single" w:sz="6" w:space="0" w:color="000000"/>
            </w:tcBorders>
          </w:tcPr>
          <w:p w:rsidR="000D11EB" w:rsidRDefault="001438DC">
            <w:pPr>
              <w:spacing w:line="276" w:lineRule="auto"/>
              <w:rPr>
                <w:b/>
              </w:rPr>
            </w:pPr>
            <w:r>
              <w:t>“</w:t>
            </w:r>
            <w:r>
              <w:rPr>
                <w:b/>
              </w:rPr>
              <w:t xml:space="preserve">The Idiot” by </w:t>
            </w:r>
            <w:proofErr w:type="spellStart"/>
            <w:r>
              <w:rPr>
                <w:b/>
              </w:rPr>
              <w:t>Saburo</w:t>
            </w:r>
            <w:proofErr w:type="spellEnd"/>
            <w:r>
              <w:rPr>
                <w:b/>
              </w:rPr>
              <w:t xml:space="preserve"> </w:t>
            </w:r>
            <w:proofErr w:type="spellStart"/>
            <w:r>
              <w:rPr>
                <w:b/>
              </w:rPr>
              <w:t>Teshigawara</w:t>
            </w:r>
            <w:proofErr w:type="spellEnd"/>
            <w:r>
              <w:rPr>
                <w:b/>
              </w:rPr>
              <w:t xml:space="preserve"> </w:t>
            </w:r>
          </w:p>
          <w:p w:rsidR="008909C4" w:rsidRDefault="008909C4" w:rsidP="008909C4">
            <w:pPr>
              <w:spacing w:line="276" w:lineRule="auto"/>
              <w:rPr>
                <w:b/>
              </w:rPr>
            </w:pPr>
            <w:r>
              <w:rPr>
                <w:b/>
              </w:rPr>
              <w:t>KARAS, Japan</w:t>
            </w:r>
          </w:p>
          <w:p w:rsidR="000D11EB" w:rsidRDefault="000D11EB">
            <w:pPr>
              <w:spacing w:line="276" w:lineRule="auto"/>
              <w:rPr>
                <w:sz w:val="8"/>
                <w:szCs w:val="8"/>
              </w:rPr>
            </w:pPr>
          </w:p>
          <w:p w:rsidR="000D11EB" w:rsidRDefault="001438DC">
            <w:r>
              <w:t xml:space="preserve">Post-performance meet-the-artist session </w:t>
            </w:r>
          </w:p>
          <w:p w:rsidR="000D11EB" w:rsidRDefault="001438DC">
            <w:r>
              <w:t xml:space="preserve">with </w:t>
            </w:r>
            <w:proofErr w:type="spellStart"/>
            <w:r>
              <w:t>Saburo</w:t>
            </w:r>
            <w:proofErr w:type="spellEnd"/>
            <w:r>
              <w:t xml:space="preserve"> </w:t>
            </w:r>
            <w:proofErr w:type="spellStart"/>
            <w:r>
              <w:t>Teshigawara</w:t>
            </w:r>
            <w:proofErr w:type="spellEnd"/>
            <w:r>
              <w:t xml:space="preserve"> and </w:t>
            </w:r>
            <w:proofErr w:type="spellStart"/>
            <w:r>
              <w:t>Rihoko</w:t>
            </w:r>
            <w:proofErr w:type="spellEnd"/>
            <w:r>
              <w:t xml:space="preserve"> Sato </w:t>
            </w:r>
          </w:p>
          <w:p w:rsidR="000D11EB" w:rsidRDefault="000D11EB">
            <w:pPr>
              <w:spacing w:line="276" w:lineRule="auto"/>
              <w:rPr>
                <w:sz w:val="18"/>
                <w:szCs w:val="18"/>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0D11EB" w:rsidRDefault="001438DC" w:rsidP="0020189A">
            <w:pPr>
              <w:spacing w:line="276" w:lineRule="auto"/>
              <w:jc w:val="center"/>
              <w:rPr>
                <w:b/>
              </w:rPr>
            </w:pPr>
            <w:r>
              <w:rPr>
                <w:b/>
              </w:rPr>
              <w:t>27 November, 20:00</w:t>
            </w:r>
          </w:p>
          <w:p w:rsidR="000D11EB" w:rsidRDefault="000D11EB" w:rsidP="0020189A">
            <w:pPr>
              <w:spacing w:line="276" w:lineRule="auto"/>
              <w:jc w:val="center"/>
              <w:rPr>
                <w:b/>
              </w:rPr>
            </w:pPr>
          </w:p>
          <w:p w:rsidR="000D11EB" w:rsidRDefault="001438DC" w:rsidP="0020189A">
            <w:pPr>
              <w:spacing w:line="276" w:lineRule="auto"/>
              <w:jc w:val="center"/>
            </w:pPr>
            <w:r>
              <w:rPr>
                <w:b/>
              </w:rPr>
              <w:t>St Petersburg State Theatre for Young Spectators</w:t>
            </w:r>
          </w:p>
        </w:tc>
      </w:tr>
      <w:tr w:rsidR="000D11EB"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0D11EB" w:rsidRPr="00904013" w:rsidRDefault="00904013">
            <w:pPr>
              <w:pBdr>
                <w:top w:val="nil"/>
                <w:left w:val="nil"/>
                <w:bottom w:val="nil"/>
                <w:right w:val="nil"/>
                <w:between w:val="nil"/>
              </w:pBdr>
              <w:spacing w:line="276" w:lineRule="auto"/>
              <w:rPr>
                <w:color w:val="000000"/>
                <w:lang w:val="ru-RU"/>
              </w:rPr>
            </w:pPr>
            <w:r>
              <w:rPr>
                <w:color w:val="000000"/>
                <w:lang w:val="ru-RU"/>
              </w:rPr>
              <w:t>12</w:t>
            </w:r>
          </w:p>
        </w:tc>
        <w:tc>
          <w:tcPr>
            <w:tcW w:w="6540" w:type="dxa"/>
            <w:tcBorders>
              <w:top w:val="single" w:sz="6" w:space="0" w:color="000000"/>
              <w:left w:val="single" w:sz="6" w:space="0" w:color="000000"/>
              <w:bottom w:val="single" w:sz="6" w:space="0" w:color="000000"/>
              <w:right w:val="single" w:sz="6" w:space="0" w:color="000000"/>
            </w:tcBorders>
          </w:tcPr>
          <w:p w:rsidR="000D11EB" w:rsidRPr="00F270B2" w:rsidRDefault="001438DC">
            <w:pPr>
              <w:spacing w:line="276" w:lineRule="auto"/>
              <w:rPr>
                <w:b/>
                <w:color w:val="000000" w:themeColor="text1"/>
              </w:rPr>
            </w:pPr>
            <w:r w:rsidRPr="00F270B2">
              <w:rPr>
                <w:b/>
                <w:color w:val="000000" w:themeColor="text1"/>
              </w:rPr>
              <w:t>KARMEN. Drama-Opera-Ballet</w:t>
            </w:r>
          </w:p>
          <w:p w:rsidR="000D11EB" w:rsidRPr="00F270B2" w:rsidRDefault="001438DC">
            <w:pPr>
              <w:spacing w:line="276" w:lineRule="auto"/>
              <w:rPr>
                <w:color w:val="000000" w:themeColor="text1"/>
              </w:rPr>
            </w:pPr>
            <w:r w:rsidRPr="00F270B2">
              <w:rPr>
                <w:color w:val="000000" w:themeColor="text1"/>
              </w:rPr>
              <w:t xml:space="preserve">Project by Pavel </w:t>
            </w:r>
            <w:proofErr w:type="spellStart"/>
            <w:r w:rsidRPr="00F270B2">
              <w:rPr>
                <w:color w:val="000000" w:themeColor="text1"/>
              </w:rPr>
              <w:t>Kaplevitch</w:t>
            </w:r>
            <w:proofErr w:type="spellEnd"/>
          </w:p>
          <w:p w:rsidR="00097513" w:rsidRPr="00F270B2" w:rsidRDefault="00097513">
            <w:pPr>
              <w:spacing w:line="276" w:lineRule="auto"/>
              <w:rPr>
                <w:color w:val="000000" w:themeColor="text1"/>
              </w:rPr>
            </w:pPr>
            <w:r w:rsidRPr="00F270B2">
              <w:rPr>
                <w:color w:val="000000" w:themeColor="text1"/>
              </w:rPr>
              <w:t xml:space="preserve">Director – Maxim </w:t>
            </w:r>
            <w:proofErr w:type="spellStart"/>
            <w:r w:rsidRPr="00F270B2">
              <w:rPr>
                <w:color w:val="000000" w:themeColor="text1"/>
              </w:rPr>
              <w:t>Didenko</w:t>
            </w:r>
            <w:proofErr w:type="spellEnd"/>
          </w:p>
          <w:p w:rsidR="000D11EB" w:rsidRPr="00F270B2" w:rsidRDefault="001438DC">
            <w:pPr>
              <w:spacing w:line="276" w:lineRule="auto"/>
              <w:rPr>
                <w:color w:val="000000" w:themeColor="text1"/>
              </w:rPr>
            </w:pPr>
            <w:r w:rsidRPr="00F270B2">
              <w:rPr>
                <w:color w:val="000000" w:themeColor="text1"/>
              </w:rPr>
              <w:t xml:space="preserve">Choreography – Vladimir </w:t>
            </w:r>
            <w:proofErr w:type="spellStart"/>
            <w:r w:rsidRPr="00F270B2">
              <w:rPr>
                <w:color w:val="000000" w:themeColor="text1"/>
              </w:rPr>
              <w:t>Varnava</w:t>
            </w:r>
            <w:proofErr w:type="spellEnd"/>
          </w:p>
        </w:tc>
        <w:tc>
          <w:tcPr>
            <w:tcW w:w="2835" w:type="dxa"/>
            <w:tcBorders>
              <w:top w:val="single" w:sz="6" w:space="0" w:color="000000"/>
              <w:left w:val="single" w:sz="6" w:space="0" w:color="000000"/>
              <w:bottom w:val="single" w:sz="6" w:space="0" w:color="000000"/>
              <w:right w:val="single" w:sz="6" w:space="0" w:color="000000"/>
            </w:tcBorders>
            <w:vAlign w:val="center"/>
          </w:tcPr>
          <w:p w:rsidR="00F270B2" w:rsidRPr="00F270B2" w:rsidRDefault="001438DC" w:rsidP="0020189A">
            <w:pPr>
              <w:jc w:val="center"/>
              <w:rPr>
                <w:b/>
                <w:color w:val="000000" w:themeColor="text1"/>
              </w:rPr>
            </w:pPr>
            <w:bookmarkStart w:id="1" w:name="_gjdgxs" w:colFirst="0" w:colLast="0"/>
            <w:bookmarkEnd w:id="1"/>
            <w:r w:rsidRPr="00F270B2">
              <w:rPr>
                <w:b/>
                <w:color w:val="000000" w:themeColor="text1"/>
              </w:rPr>
              <w:t>28 November</w:t>
            </w:r>
            <w:r w:rsidR="00F270B2">
              <w:rPr>
                <w:b/>
                <w:color w:val="000000" w:themeColor="text1"/>
              </w:rPr>
              <w:t xml:space="preserve">, </w:t>
            </w:r>
            <w:r w:rsidR="00F270B2">
              <w:rPr>
                <w:b/>
                <w:color w:val="000000" w:themeColor="text1"/>
                <w:lang w:val="ru-RU"/>
              </w:rPr>
              <w:t>20</w:t>
            </w:r>
            <w:r w:rsidR="00F270B2">
              <w:rPr>
                <w:b/>
                <w:color w:val="000000" w:themeColor="text1"/>
              </w:rPr>
              <w:t>:00</w:t>
            </w:r>
          </w:p>
          <w:p w:rsidR="000D11EB" w:rsidRPr="00F270B2" w:rsidRDefault="000D11EB" w:rsidP="0020189A">
            <w:pPr>
              <w:jc w:val="center"/>
              <w:rPr>
                <w:color w:val="000000" w:themeColor="text1"/>
              </w:rPr>
            </w:pPr>
          </w:p>
          <w:p w:rsidR="000D11EB" w:rsidRPr="00F270B2" w:rsidRDefault="001438DC" w:rsidP="0020189A">
            <w:pPr>
              <w:jc w:val="center"/>
              <w:rPr>
                <w:b/>
                <w:color w:val="000000" w:themeColor="text1"/>
              </w:rPr>
            </w:pPr>
            <w:r w:rsidRPr="00F270B2">
              <w:rPr>
                <w:b/>
                <w:color w:val="000000" w:themeColor="text1"/>
              </w:rPr>
              <w:t>Baltic House Theatre</w:t>
            </w:r>
          </w:p>
          <w:p w:rsidR="000D11EB" w:rsidRPr="00F270B2" w:rsidRDefault="000D11EB" w:rsidP="0020189A">
            <w:pPr>
              <w:spacing w:line="276" w:lineRule="auto"/>
              <w:jc w:val="center"/>
              <w:rPr>
                <w:b/>
                <w:color w:val="000000" w:themeColor="text1"/>
              </w:rPr>
            </w:pPr>
          </w:p>
        </w:tc>
      </w:tr>
      <w:tr w:rsidR="00904013"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904013" w:rsidRPr="00904013" w:rsidRDefault="00904013">
            <w:pPr>
              <w:pBdr>
                <w:top w:val="nil"/>
                <w:left w:val="nil"/>
                <w:bottom w:val="nil"/>
                <w:right w:val="nil"/>
                <w:between w:val="nil"/>
              </w:pBdr>
              <w:spacing w:line="276" w:lineRule="auto"/>
              <w:rPr>
                <w:color w:val="000000"/>
                <w:lang w:val="ru-RU"/>
              </w:rPr>
            </w:pPr>
            <w:r>
              <w:rPr>
                <w:color w:val="000000"/>
                <w:lang w:val="ru-RU"/>
              </w:rPr>
              <w:t>13</w:t>
            </w:r>
          </w:p>
        </w:tc>
        <w:tc>
          <w:tcPr>
            <w:tcW w:w="6540" w:type="dxa"/>
            <w:tcBorders>
              <w:top w:val="single" w:sz="6" w:space="0" w:color="000000"/>
              <w:left w:val="single" w:sz="6" w:space="0" w:color="000000"/>
              <w:bottom w:val="single" w:sz="6" w:space="0" w:color="000000"/>
              <w:right w:val="single" w:sz="6" w:space="0" w:color="000000"/>
            </w:tcBorders>
          </w:tcPr>
          <w:p w:rsidR="00F270B2" w:rsidRPr="00F270B2" w:rsidRDefault="00F270B2" w:rsidP="00F270B2">
            <w:pPr>
              <w:rPr>
                <w:b/>
              </w:rPr>
            </w:pPr>
            <w:r w:rsidRPr="00F270B2">
              <w:rPr>
                <w:b/>
              </w:rPr>
              <w:t xml:space="preserve">Post-performance meet-the-artist session </w:t>
            </w:r>
          </w:p>
          <w:p w:rsidR="00904013" w:rsidRDefault="00F270B2" w:rsidP="00F270B2">
            <w:r>
              <w:t>with</w:t>
            </w:r>
            <w:r w:rsidRPr="00F270B2">
              <w:t xml:space="preserve"> </w:t>
            </w:r>
            <w:r>
              <w:t xml:space="preserve">Pavel </w:t>
            </w:r>
            <w:proofErr w:type="spellStart"/>
            <w:r>
              <w:t>Kaplevitch</w:t>
            </w:r>
            <w:proofErr w:type="spellEnd"/>
            <w:r>
              <w:t xml:space="preserve"> and Maxim </w:t>
            </w:r>
            <w:proofErr w:type="spellStart"/>
            <w:r>
              <w:t>Didenko</w:t>
            </w:r>
            <w:proofErr w:type="spellEnd"/>
            <w:r>
              <w:t>.</w:t>
            </w:r>
          </w:p>
          <w:p w:rsidR="00F270B2" w:rsidRPr="00F270B2" w:rsidRDefault="00F270B2" w:rsidP="00F270B2">
            <w:r w:rsidRPr="00F270B2">
              <w:t xml:space="preserve">Moderator – Dmitry </w:t>
            </w:r>
            <w:proofErr w:type="spellStart"/>
            <w:r w:rsidRPr="00F270B2">
              <w:t>Renansky</w:t>
            </w:r>
            <w:proofErr w:type="spellEnd"/>
          </w:p>
        </w:tc>
        <w:tc>
          <w:tcPr>
            <w:tcW w:w="2835" w:type="dxa"/>
            <w:tcBorders>
              <w:top w:val="single" w:sz="6" w:space="0" w:color="000000"/>
              <w:left w:val="single" w:sz="6" w:space="0" w:color="000000"/>
              <w:bottom w:val="single" w:sz="6" w:space="0" w:color="000000"/>
              <w:right w:val="single" w:sz="6" w:space="0" w:color="000000"/>
            </w:tcBorders>
            <w:vAlign w:val="center"/>
          </w:tcPr>
          <w:p w:rsidR="00F270B2" w:rsidRDefault="00F270B2" w:rsidP="0020189A">
            <w:pPr>
              <w:jc w:val="center"/>
              <w:rPr>
                <w:b/>
                <w:color w:val="000000" w:themeColor="text1"/>
              </w:rPr>
            </w:pPr>
            <w:r w:rsidRPr="00F270B2">
              <w:rPr>
                <w:b/>
                <w:color w:val="000000" w:themeColor="text1"/>
              </w:rPr>
              <w:t>28 November</w:t>
            </w:r>
          </w:p>
          <w:p w:rsidR="00F270B2" w:rsidRPr="00F270B2" w:rsidRDefault="00F270B2" w:rsidP="0020189A">
            <w:pPr>
              <w:jc w:val="center"/>
              <w:rPr>
                <w:color w:val="000000" w:themeColor="text1"/>
              </w:rPr>
            </w:pPr>
          </w:p>
          <w:p w:rsidR="00F270B2" w:rsidRPr="00F270B2" w:rsidRDefault="00F270B2" w:rsidP="0020189A">
            <w:pPr>
              <w:jc w:val="center"/>
              <w:rPr>
                <w:b/>
                <w:color w:val="000000" w:themeColor="text1"/>
              </w:rPr>
            </w:pPr>
            <w:r w:rsidRPr="00F270B2">
              <w:rPr>
                <w:b/>
                <w:color w:val="000000" w:themeColor="text1"/>
              </w:rPr>
              <w:t>Baltic House Theatre</w:t>
            </w:r>
          </w:p>
          <w:p w:rsidR="00904013" w:rsidRDefault="00904013" w:rsidP="0020189A">
            <w:pPr>
              <w:spacing w:line="276" w:lineRule="auto"/>
              <w:jc w:val="center"/>
              <w:rPr>
                <w:b/>
              </w:rPr>
            </w:pPr>
          </w:p>
        </w:tc>
      </w:tr>
      <w:tr w:rsidR="000D11EB" w:rsidTr="0020189A">
        <w:trPr>
          <w:trHeight w:val="240"/>
        </w:trPr>
        <w:tc>
          <w:tcPr>
            <w:tcW w:w="630" w:type="dxa"/>
            <w:tcBorders>
              <w:top w:val="single" w:sz="6" w:space="0" w:color="000000"/>
              <w:left w:val="single" w:sz="6" w:space="0" w:color="000000"/>
              <w:bottom w:val="single" w:sz="6" w:space="0" w:color="000000"/>
              <w:right w:val="single" w:sz="6" w:space="0" w:color="000000"/>
            </w:tcBorders>
          </w:tcPr>
          <w:p w:rsidR="00904013" w:rsidRPr="00904013" w:rsidRDefault="00904013">
            <w:pPr>
              <w:pBdr>
                <w:top w:val="nil"/>
                <w:left w:val="nil"/>
                <w:bottom w:val="nil"/>
                <w:right w:val="nil"/>
                <w:between w:val="nil"/>
              </w:pBdr>
              <w:spacing w:line="276" w:lineRule="auto"/>
              <w:rPr>
                <w:color w:val="000000"/>
                <w:lang w:val="ru-RU"/>
              </w:rPr>
            </w:pPr>
            <w:r>
              <w:rPr>
                <w:color w:val="000000"/>
                <w:lang w:val="ru-RU"/>
              </w:rPr>
              <w:t>14</w:t>
            </w:r>
          </w:p>
          <w:p w:rsidR="000D11EB" w:rsidRPr="00904013" w:rsidRDefault="000D11EB" w:rsidP="00904013"/>
        </w:tc>
        <w:tc>
          <w:tcPr>
            <w:tcW w:w="6540" w:type="dxa"/>
            <w:tcBorders>
              <w:top w:val="single" w:sz="6" w:space="0" w:color="000000"/>
              <w:left w:val="single" w:sz="6" w:space="0" w:color="000000"/>
              <w:bottom w:val="single" w:sz="6" w:space="0" w:color="000000"/>
              <w:right w:val="single" w:sz="6" w:space="0" w:color="000000"/>
            </w:tcBorders>
          </w:tcPr>
          <w:p w:rsidR="000D11EB" w:rsidRDefault="001438DC">
            <w:pPr>
              <w:rPr>
                <w:b/>
              </w:rPr>
            </w:pPr>
            <w:r>
              <w:rPr>
                <w:b/>
              </w:rPr>
              <w:t xml:space="preserve">“Mats </w:t>
            </w:r>
            <w:proofErr w:type="spellStart"/>
            <w:r>
              <w:rPr>
                <w:b/>
              </w:rPr>
              <w:t>Ek</w:t>
            </w:r>
            <w:proofErr w:type="spellEnd"/>
            <w:r>
              <w:rPr>
                <w:b/>
              </w:rPr>
              <w:t xml:space="preserve"> and Ana Laguna. Memory”: </w:t>
            </w:r>
          </w:p>
          <w:p w:rsidR="000D11EB" w:rsidRDefault="001438DC">
            <w:r>
              <w:t>Triple bill program: “Axe”, “Memory”, film “Old and Door”</w:t>
            </w:r>
            <w:r>
              <w:rPr>
                <w:b/>
              </w:rP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0D11EB" w:rsidRDefault="001438DC" w:rsidP="0020189A">
            <w:pPr>
              <w:spacing w:line="276" w:lineRule="auto"/>
              <w:jc w:val="center"/>
              <w:rPr>
                <w:b/>
              </w:rPr>
            </w:pPr>
            <w:r>
              <w:rPr>
                <w:b/>
              </w:rPr>
              <w:t>1 December, 20:00</w:t>
            </w:r>
          </w:p>
          <w:p w:rsidR="000D11EB" w:rsidRDefault="001438DC" w:rsidP="0020189A">
            <w:pPr>
              <w:spacing w:line="276" w:lineRule="auto"/>
              <w:jc w:val="center"/>
            </w:pPr>
            <w:r>
              <w:rPr>
                <w:b/>
              </w:rPr>
              <w:t>Boris Eifman Dance Theatre</w:t>
            </w:r>
          </w:p>
          <w:p w:rsidR="000D11EB" w:rsidRDefault="000D11EB" w:rsidP="0020189A">
            <w:pPr>
              <w:spacing w:line="276" w:lineRule="auto"/>
              <w:jc w:val="center"/>
              <w:rPr>
                <w:b/>
              </w:rPr>
            </w:pPr>
          </w:p>
        </w:tc>
      </w:tr>
    </w:tbl>
    <w:p w:rsidR="0020189A" w:rsidRDefault="0020189A" w:rsidP="0020189A">
      <w:pPr>
        <w:pBdr>
          <w:top w:val="nil"/>
          <w:left w:val="nil"/>
          <w:bottom w:val="nil"/>
          <w:right w:val="nil"/>
          <w:between w:val="nil"/>
        </w:pBdr>
        <w:spacing w:line="276" w:lineRule="auto"/>
        <w:jc w:val="center"/>
        <w:rPr>
          <w:lang w:val="ru-RU"/>
        </w:rPr>
      </w:pPr>
    </w:p>
    <w:p w:rsidR="000D11EB" w:rsidRDefault="00E82E4C" w:rsidP="0020189A">
      <w:pPr>
        <w:pBdr>
          <w:top w:val="nil"/>
          <w:left w:val="nil"/>
          <w:bottom w:val="nil"/>
          <w:right w:val="nil"/>
          <w:between w:val="nil"/>
        </w:pBdr>
        <w:spacing w:line="276" w:lineRule="auto"/>
        <w:jc w:val="center"/>
        <w:rPr>
          <w:b/>
          <w:color w:val="FF0000"/>
        </w:rPr>
      </w:pPr>
      <w:hyperlink r:id="rId6">
        <w:r w:rsidR="001438DC">
          <w:rPr>
            <w:rFonts w:ascii="Arial" w:eastAsia="Arial" w:hAnsi="Arial" w:cs="Arial"/>
            <w:b/>
            <w:color w:val="FF0000"/>
            <w:sz w:val="20"/>
            <w:szCs w:val="20"/>
            <w:u w:val="single"/>
          </w:rPr>
          <w:t>www.diaghilev-ps.ru</w:t>
        </w:r>
      </w:hyperlink>
    </w:p>
    <w:sectPr w:rsidR="000D11EB">
      <w:pgSz w:w="11906" w:h="16838"/>
      <w:pgMar w:top="993" w:right="850" w:bottom="70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othamHTFBook">
    <w:altName w:val="Cambria"/>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EB"/>
    <w:rsid w:val="00097513"/>
    <w:rsid w:val="000D11EB"/>
    <w:rsid w:val="000D6DA8"/>
    <w:rsid w:val="001438DC"/>
    <w:rsid w:val="0020189A"/>
    <w:rsid w:val="002917A5"/>
    <w:rsid w:val="008909C4"/>
    <w:rsid w:val="00904013"/>
    <w:rsid w:val="00A02C12"/>
    <w:rsid w:val="00AA30C3"/>
    <w:rsid w:val="00B52661"/>
    <w:rsid w:val="00BC17CC"/>
    <w:rsid w:val="00C06F84"/>
    <w:rsid w:val="00E82E4C"/>
    <w:rsid w:val="00F2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70" w:type="dxa"/>
        <w:right w:w="70" w:type="dxa"/>
      </w:tblCellMar>
    </w:tblPr>
  </w:style>
  <w:style w:type="paragraph" w:styleId="a6">
    <w:name w:val="Normal (Web)"/>
    <w:basedOn w:val="a"/>
    <w:rsid w:val="00B52661"/>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70" w:type="dxa"/>
        <w:right w:w="70" w:type="dxa"/>
      </w:tblCellMar>
    </w:tblPr>
  </w:style>
  <w:style w:type="paragraph" w:styleId="a6">
    <w:name w:val="Normal (Web)"/>
    <w:basedOn w:val="a"/>
    <w:rsid w:val="00B52661"/>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aghilev-ps.ru" TargetMode="External"/><Relationship Id="rId5" Type="http://schemas.openxmlformats.org/officeDocument/2006/relationships/hyperlink" Target="http://www.diaghilev-ps.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cp:revision>
  <dcterms:created xsi:type="dcterms:W3CDTF">2019-10-24T19:41:00Z</dcterms:created>
  <dcterms:modified xsi:type="dcterms:W3CDTF">2019-11-11T10:12:00Z</dcterms:modified>
</cp:coreProperties>
</file>